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252B8">
      <w:pPr>
        <w:widowControl w:val="0"/>
        <w:kinsoku/>
        <w:autoSpaceDE/>
        <w:autoSpaceDN/>
        <w:adjustRightInd/>
        <w:snapToGrid/>
        <w:spacing w:line="240" w:lineRule="auto"/>
        <w:jc w:val="both"/>
        <w:textAlignment w:val="auto"/>
        <w:rPr>
          <w:rFonts w:hint="eastAsia" w:ascii="仿宋" w:hAnsi="仿宋" w:eastAsia="仿宋" w:cs="Times New Roman"/>
          <w:snapToGrid/>
          <w:kern w:val="2"/>
          <w:sz w:val="28"/>
          <w:szCs w:val="28"/>
          <w:lang w:eastAsia="zh-CN"/>
        </w:rPr>
      </w:pPr>
      <w:r>
        <w:rPr>
          <w:rFonts w:hint="eastAsia" w:ascii="仿宋" w:hAnsi="仿宋" w:eastAsia="仿宋" w:cs="Times New Roman"/>
          <w:snapToGrid/>
          <w:kern w:val="2"/>
          <w:sz w:val="28"/>
          <w:szCs w:val="28"/>
          <w:lang w:eastAsia="zh-CN"/>
        </w:rPr>
        <w:t xml:space="preserve">附件 </w:t>
      </w:r>
      <w:r>
        <w:rPr>
          <w:rFonts w:hint="default" w:ascii="Times New Roman" w:hAnsi="Times New Roman" w:eastAsia="仿宋" w:cs="Times New Roman"/>
          <w:snapToGrid/>
          <w:kern w:val="2"/>
          <w:sz w:val="28"/>
          <w:szCs w:val="28"/>
          <w:lang w:eastAsia="zh-CN"/>
        </w:rPr>
        <w:t>1</w:t>
      </w:r>
      <w:r>
        <w:rPr>
          <w:rFonts w:hint="eastAsia" w:ascii="仿宋" w:hAnsi="仿宋" w:eastAsia="仿宋" w:cs="Times New Roman"/>
          <w:snapToGrid/>
          <w:kern w:val="2"/>
          <w:sz w:val="28"/>
          <w:szCs w:val="28"/>
          <w:lang w:eastAsia="zh-CN"/>
        </w:rPr>
        <w:t>：</w:t>
      </w:r>
    </w:p>
    <w:p w14:paraId="0114E870">
      <w:pPr>
        <w:pStyle w:val="4"/>
        <w:spacing w:line="251" w:lineRule="auto"/>
      </w:pPr>
    </w:p>
    <w:p w14:paraId="6D82CAF4">
      <w:pPr>
        <w:pStyle w:val="4"/>
        <w:spacing w:line="251" w:lineRule="auto"/>
      </w:pPr>
    </w:p>
    <w:p w14:paraId="2B15DFCD">
      <w:pPr>
        <w:pStyle w:val="4"/>
        <w:spacing w:line="252" w:lineRule="auto"/>
      </w:pPr>
    </w:p>
    <w:p w14:paraId="5B7BB5FB">
      <w:pPr>
        <w:pStyle w:val="4"/>
        <w:spacing w:line="252" w:lineRule="auto"/>
      </w:pPr>
    </w:p>
    <w:p w14:paraId="38FCC1FF">
      <w:pPr>
        <w:pStyle w:val="4"/>
        <w:spacing w:line="252" w:lineRule="auto"/>
      </w:pPr>
    </w:p>
    <w:p w14:paraId="368C9CE3">
      <w:pPr>
        <w:pStyle w:val="4"/>
        <w:spacing w:line="252" w:lineRule="auto"/>
      </w:pPr>
    </w:p>
    <w:p w14:paraId="2F37BA1E">
      <w:pPr>
        <w:pStyle w:val="4"/>
        <w:spacing w:line="252" w:lineRule="auto"/>
      </w:pPr>
    </w:p>
    <w:p w14:paraId="01ADD84B">
      <w:pPr>
        <w:pStyle w:val="4"/>
        <w:spacing w:line="252" w:lineRule="auto"/>
      </w:pPr>
    </w:p>
    <w:p w14:paraId="579349D3">
      <w:pPr>
        <w:pStyle w:val="4"/>
        <w:spacing w:line="252" w:lineRule="auto"/>
      </w:pPr>
    </w:p>
    <w:p w14:paraId="26CDC573">
      <w:pPr>
        <w:pStyle w:val="4"/>
        <w:spacing w:line="252" w:lineRule="auto"/>
      </w:pPr>
    </w:p>
    <w:p w14:paraId="08D60982">
      <w:pPr>
        <w:pStyle w:val="4"/>
        <w:spacing w:line="252" w:lineRule="auto"/>
      </w:pPr>
    </w:p>
    <w:p w14:paraId="65A5A215">
      <w:pPr>
        <w:pStyle w:val="4"/>
        <w:spacing w:line="252" w:lineRule="auto"/>
      </w:pPr>
    </w:p>
    <w:p w14:paraId="6245C21F">
      <w:pPr>
        <w:pStyle w:val="4"/>
        <w:spacing w:line="252" w:lineRule="auto"/>
      </w:pPr>
    </w:p>
    <w:p w14:paraId="2B10944E">
      <w:pPr>
        <w:widowControl w:val="0"/>
        <w:kinsoku/>
        <w:autoSpaceDE/>
        <w:autoSpaceDN/>
        <w:adjustRightInd/>
        <w:snapToGrid/>
        <w:spacing w:line="240" w:lineRule="auto"/>
        <w:jc w:val="center"/>
        <w:textAlignment w:val="auto"/>
        <w:rPr>
          <w:rFonts w:hint="eastAsia" w:ascii="方正小标宋简体" w:hAnsi="方正小标宋简体" w:eastAsia="方正小标宋简体" w:cs="方正小标宋简体"/>
          <w:snapToGrid/>
          <w:kern w:val="2"/>
          <w:sz w:val="44"/>
          <w:szCs w:val="44"/>
          <w:lang w:eastAsia="zh-CN"/>
        </w:rPr>
      </w:pPr>
      <w:r>
        <w:rPr>
          <w:rFonts w:hint="eastAsia" w:ascii="方正小标宋简体" w:hAnsi="方正小标宋简体" w:eastAsia="方正小标宋简体" w:cs="方正小标宋简体"/>
          <w:snapToGrid/>
          <w:kern w:val="2"/>
          <w:sz w:val="44"/>
          <w:szCs w:val="44"/>
          <w:lang w:eastAsia="zh-CN"/>
        </w:rPr>
        <w:t>202</w:t>
      </w:r>
      <w:r>
        <w:rPr>
          <w:rFonts w:hint="eastAsia" w:ascii="方正小标宋简体" w:hAnsi="方正小标宋简体" w:eastAsia="方正小标宋简体" w:cs="方正小标宋简体"/>
          <w:snapToGrid/>
          <w:kern w:val="2"/>
          <w:sz w:val="44"/>
          <w:szCs w:val="44"/>
          <w:lang w:val="en-US" w:eastAsia="zh-CN"/>
        </w:rPr>
        <w:t>4</w:t>
      </w:r>
      <w:r>
        <w:rPr>
          <w:rFonts w:hint="eastAsia" w:ascii="方正小标宋简体" w:hAnsi="方正小标宋简体" w:eastAsia="方正小标宋简体" w:cs="方正小标宋简体"/>
          <w:snapToGrid/>
          <w:kern w:val="2"/>
          <w:sz w:val="44"/>
          <w:szCs w:val="44"/>
          <w:lang w:eastAsia="zh-CN"/>
        </w:rPr>
        <w:t>年度</w:t>
      </w:r>
    </w:p>
    <w:p w14:paraId="0E38A983">
      <w:pPr>
        <w:widowControl w:val="0"/>
        <w:kinsoku/>
        <w:autoSpaceDE/>
        <w:autoSpaceDN/>
        <w:adjustRightInd/>
        <w:snapToGrid/>
        <w:spacing w:line="240" w:lineRule="auto"/>
        <w:jc w:val="both"/>
        <w:textAlignment w:val="auto"/>
        <w:rPr>
          <w:rFonts w:hint="eastAsia" w:ascii="方正小标宋简体" w:hAnsi="方正小标宋简体" w:eastAsia="方正小标宋简体" w:cs="方正小标宋简体"/>
          <w:snapToGrid/>
          <w:kern w:val="2"/>
          <w:sz w:val="44"/>
          <w:szCs w:val="44"/>
          <w:lang w:eastAsia="zh-CN"/>
        </w:rPr>
      </w:pPr>
    </w:p>
    <w:p w14:paraId="653CF07F">
      <w:pPr>
        <w:widowControl w:val="0"/>
        <w:kinsoku/>
        <w:autoSpaceDE/>
        <w:autoSpaceDN/>
        <w:adjustRightInd/>
        <w:snapToGrid/>
        <w:spacing w:line="240" w:lineRule="auto"/>
        <w:jc w:val="center"/>
        <w:textAlignment w:val="auto"/>
        <w:rPr>
          <w:rFonts w:hint="eastAsia" w:ascii="方正小标宋简体" w:hAnsi="方正小标宋简体" w:eastAsia="方正小标宋简体" w:cs="方正小标宋简体"/>
          <w:snapToGrid/>
          <w:kern w:val="2"/>
          <w:sz w:val="44"/>
          <w:szCs w:val="44"/>
          <w:lang w:eastAsia="zh-CN"/>
        </w:rPr>
      </w:pPr>
      <w:r>
        <w:rPr>
          <w:rFonts w:hint="eastAsia" w:ascii="方正小标宋简体" w:hAnsi="方正小标宋简体" w:eastAsia="方正小标宋简体" w:cs="方正小标宋简体"/>
          <w:snapToGrid/>
          <w:kern w:val="2"/>
          <w:sz w:val="44"/>
          <w:szCs w:val="44"/>
          <w:lang w:eastAsia="zh-CN"/>
        </w:rPr>
        <w:t>榆树市残疾人联合会部门决算</w:t>
      </w:r>
    </w:p>
    <w:p w14:paraId="754799EB">
      <w:pPr>
        <w:pStyle w:val="4"/>
        <w:spacing w:line="242" w:lineRule="auto"/>
      </w:pPr>
    </w:p>
    <w:p w14:paraId="606B256E">
      <w:pPr>
        <w:pStyle w:val="4"/>
        <w:spacing w:line="242" w:lineRule="auto"/>
      </w:pPr>
    </w:p>
    <w:p w14:paraId="30BD02DF">
      <w:pPr>
        <w:pStyle w:val="4"/>
        <w:spacing w:line="242" w:lineRule="auto"/>
      </w:pPr>
    </w:p>
    <w:p w14:paraId="12FD905C">
      <w:pPr>
        <w:pStyle w:val="4"/>
        <w:spacing w:line="242" w:lineRule="auto"/>
      </w:pPr>
    </w:p>
    <w:p w14:paraId="49DDEE3A">
      <w:pPr>
        <w:pStyle w:val="4"/>
        <w:spacing w:line="242" w:lineRule="auto"/>
      </w:pPr>
    </w:p>
    <w:p w14:paraId="159EAF74">
      <w:pPr>
        <w:pStyle w:val="4"/>
        <w:spacing w:line="242" w:lineRule="auto"/>
      </w:pPr>
    </w:p>
    <w:p w14:paraId="63C2C391">
      <w:pPr>
        <w:pStyle w:val="4"/>
        <w:spacing w:line="242" w:lineRule="auto"/>
      </w:pPr>
    </w:p>
    <w:p w14:paraId="36C0FBFB">
      <w:pPr>
        <w:pStyle w:val="4"/>
        <w:spacing w:line="242" w:lineRule="auto"/>
      </w:pPr>
    </w:p>
    <w:p w14:paraId="4418D6A2">
      <w:pPr>
        <w:pStyle w:val="4"/>
        <w:spacing w:line="242" w:lineRule="auto"/>
      </w:pPr>
    </w:p>
    <w:p w14:paraId="318E0C66">
      <w:pPr>
        <w:pStyle w:val="4"/>
        <w:spacing w:line="242" w:lineRule="auto"/>
      </w:pPr>
    </w:p>
    <w:p w14:paraId="122414B0">
      <w:pPr>
        <w:pStyle w:val="4"/>
        <w:spacing w:line="242" w:lineRule="auto"/>
      </w:pPr>
    </w:p>
    <w:p w14:paraId="56AA028F">
      <w:pPr>
        <w:pStyle w:val="4"/>
        <w:spacing w:line="243" w:lineRule="auto"/>
      </w:pPr>
    </w:p>
    <w:p w14:paraId="2325335E">
      <w:pPr>
        <w:pStyle w:val="4"/>
        <w:spacing w:line="243" w:lineRule="auto"/>
      </w:pPr>
    </w:p>
    <w:p w14:paraId="7902F9BD">
      <w:pPr>
        <w:pStyle w:val="4"/>
        <w:spacing w:line="243" w:lineRule="auto"/>
      </w:pPr>
    </w:p>
    <w:p w14:paraId="4FEB2657">
      <w:pPr>
        <w:pStyle w:val="4"/>
        <w:spacing w:line="243" w:lineRule="auto"/>
      </w:pPr>
    </w:p>
    <w:p w14:paraId="18EED5DB">
      <w:pPr>
        <w:pStyle w:val="4"/>
        <w:spacing w:line="243" w:lineRule="auto"/>
      </w:pPr>
    </w:p>
    <w:p w14:paraId="769D152C">
      <w:pPr>
        <w:pStyle w:val="4"/>
        <w:spacing w:line="243" w:lineRule="auto"/>
      </w:pPr>
    </w:p>
    <w:p w14:paraId="6DB0D4C0">
      <w:pPr>
        <w:pStyle w:val="4"/>
        <w:spacing w:line="243" w:lineRule="auto"/>
      </w:pPr>
    </w:p>
    <w:p w14:paraId="3E8E6691">
      <w:pPr>
        <w:pStyle w:val="4"/>
        <w:spacing w:line="243" w:lineRule="auto"/>
      </w:pPr>
    </w:p>
    <w:p w14:paraId="716A1B08">
      <w:pPr>
        <w:pStyle w:val="4"/>
        <w:spacing w:line="243" w:lineRule="auto"/>
      </w:pPr>
    </w:p>
    <w:p w14:paraId="7ABED14A">
      <w:pPr>
        <w:widowControl w:val="0"/>
        <w:kinsoku/>
        <w:autoSpaceDE/>
        <w:autoSpaceDN/>
        <w:adjustRightInd/>
        <w:snapToGrid/>
        <w:spacing w:line="240" w:lineRule="auto"/>
        <w:jc w:val="center"/>
        <w:textAlignment w:val="auto"/>
        <w:rPr>
          <w:rFonts w:hint="default" w:ascii="仿宋" w:hAnsi="仿宋" w:eastAsia="仿宋" w:cs="Arial"/>
          <w:snapToGrid/>
          <w:kern w:val="2"/>
          <w:sz w:val="32"/>
          <w:szCs w:val="32"/>
          <w:lang w:eastAsia="zh-CN"/>
        </w:rPr>
      </w:pPr>
      <w:r>
        <w:rPr>
          <w:rFonts w:hint="eastAsia" w:ascii="仿宋_GB2312" w:hAnsi="仿宋_GB2312" w:eastAsia="仿宋_GB2312" w:cs="仿宋_GB2312"/>
          <w:snapToGrid/>
          <w:kern w:val="2"/>
          <w:sz w:val="32"/>
          <w:szCs w:val="32"/>
          <w:lang w:eastAsia="zh-CN"/>
        </w:rPr>
        <w:t>202</w:t>
      </w:r>
      <w:r>
        <w:rPr>
          <w:rFonts w:hint="eastAsia" w:ascii="仿宋_GB2312" w:hAnsi="仿宋_GB2312" w:eastAsia="仿宋_GB2312" w:cs="仿宋_GB2312"/>
          <w:snapToGrid/>
          <w:kern w:val="2"/>
          <w:sz w:val="32"/>
          <w:szCs w:val="32"/>
          <w:lang w:val="en-US" w:eastAsia="zh-CN"/>
        </w:rPr>
        <w:t>5</w:t>
      </w:r>
      <w:r>
        <w:rPr>
          <w:rFonts w:hint="eastAsia" w:ascii="仿宋_GB2312" w:hAnsi="仿宋_GB2312" w:eastAsia="仿宋_GB2312" w:cs="仿宋_GB2312"/>
          <w:snapToGrid/>
          <w:kern w:val="2"/>
          <w:sz w:val="32"/>
          <w:szCs w:val="32"/>
          <w:lang w:eastAsia="zh-CN"/>
        </w:rPr>
        <w:t xml:space="preserve"> 年 </w:t>
      </w:r>
      <w:r>
        <w:rPr>
          <w:rFonts w:hint="eastAsia" w:ascii="仿宋_GB2312" w:hAnsi="仿宋_GB2312" w:eastAsia="仿宋_GB2312" w:cs="仿宋_GB2312"/>
          <w:snapToGrid/>
          <w:kern w:val="2"/>
          <w:sz w:val="32"/>
          <w:szCs w:val="32"/>
          <w:lang w:val="en-US" w:eastAsia="zh-CN"/>
        </w:rPr>
        <w:t>10</w:t>
      </w:r>
      <w:r>
        <w:rPr>
          <w:rFonts w:hint="eastAsia" w:ascii="仿宋_GB2312" w:hAnsi="仿宋_GB2312" w:eastAsia="仿宋_GB2312" w:cs="仿宋_GB2312"/>
          <w:snapToGrid/>
          <w:kern w:val="2"/>
          <w:sz w:val="32"/>
          <w:szCs w:val="32"/>
          <w:lang w:eastAsia="zh-CN"/>
        </w:rPr>
        <w:t xml:space="preserve">月 </w:t>
      </w:r>
      <w:r>
        <w:rPr>
          <w:rFonts w:hint="eastAsia" w:ascii="仿宋_GB2312" w:hAnsi="仿宋_GB2312" w:eastAsia="仿宋_GB2312" w:cs="仿宋_GB2312"/>
          <w:snapToGrid/>
          <w:kern w:val="2"/>
          <w:sz w:val="32"/>
          <w:szCs w:val="32"/>
          <w:lang w:val="en-US" w:eastAsia="zh-CN"/>
        </w:rPr>
        <w:t>9</w:t>
      </w:r>
      <w:r>
        <w:rPr>
          <w:rFonts w:hint="eastAsia" w:ascii="仿宋_GB2312" w:hAnsi="仿宋_GB2312" w:eastAsia="仿宋_GB2312" w:cs="仿宋_GB2312"/>
          <w:snapToGrid/>
          <w:kern w:val="2"/>
          <w:sz w:val="32"/>
          <w:szCs w:val="32"/>
          <w:lang w:eastAsia="zh-CN"/>
        </w:rPr>
        <w:t xml:space="preserve"> 日</w:t>
      </w:r>
    </w:p>
    <w:p w14:paraId="119F6B35">
      <w:pPr>
        <w:widowControl w:val="0"/>
        <w:kinsoku/>
        <w:autoSpaceDE/>
        <w:autoSpaceDN/>
        <w:adjustRightInd/>
        <w:snapToGrid/>
        <w:spacing w:line="240" w:lineRule="auto"/>
        <w:jc w:val="center"/>
        <w:textAlignment w:val="auto"/>
        <w:rPr>
          <w:rFonts w:ascii="仿宋" w:hAnsi="仿宋" w:eastAsia="仿宋" w:cs="Arial"/>
          <w:snapToGrid/>
          <w:kern w:val="2"/>
          <w:sz w:val="44"/>
          <w:szCs w:val="44"/>
          <w:lang w:eastAsia="zh-CN"/>
        </w:rPr>
        <w:sectPr>
          <w:footerReference r:id="rId5" w:type="default"/>
          <w:pgSz w:w="11907" w:h="16839"/>
          <w:pgMar w:top="1431" w:right="1785" w:bottom="1153" w:left="1785" w:header="794" w:footer="964" w:gutter="0"/>
          <w:pgNumType w:fmt="decimal"/>
          <w:cols w:space="720" w:num="1"/>
        </w:sectPr>
      </w:pPr>
    </w:p>
    <w:p w14:paraId="2FE49A34">
      <w:pPr>
        <w:pStyle w:val="4"/>
        <w:spacing w:line="289" w:lineRule="auto"/>
      </w:pPr>
    </w:p>
    <w:p w14:paraId="6A914A52">
      <w:pPr>
        <w:pStyle w:val="4"/>
        <w:spacing w:line="290" w:lineRule="auto"/>
      </w:pPr>
    </w:p>
    <w:p w14:paraId="5CED34F1">
      <w:pPr>
        <w:spacing w:before="140" w:line="223" w:lineRule="auto"/>
        <w:ind w:left="3502"/>
        <w:outlineLvl w:val="0"/>
        <w:rPr>
          <w:rFonts w:ascii="仿宋" w:hAnsi="仿宋" w:eastAsia="仿宋" w:cs="仿宋"/>
          <w:sz w:val="43"/>
          <w:szCs w:val="43"/>
        </w:rPr>
      </w:pPr>
      <w:r>
        <w:rPr>
          <w:rFonts w:hint="eastAsia" w:ascii="仿宋" w:hAnsi="仿宋" w:eastAsia="仿宋" w:cs="Times New Roman"/>
          <w:snapToGrid/>
          <w:kern w:val="2"/>
          <w:sz w:val="44"/>
          <w:szCs w:val="22"/>
          <w:lang w:eastAsia="zh-CN"/>
        </w:rPr>
        <w:t>目   录</w:t>
      </w:r>
    </w:p>
    <w:p w14:paraId="4DB911B6">
      <w:pPr>
        <w:pStyle w:val="4"/>
        <w:spacing w:line="341" w:lineRule="auto"/>
      </w:pPr>
    </w:p>
    <w:p w14:paraId="5ED43528">
      <w:pPr>
        <w:pStyle w:val="4"/>
        <w:spacing w:line="342" w:lineRule="auto"/>
      </w:pPr>
    </w:p>
    <w:p w14:paraId="7ABCBA1C">
      <w:pPr>
        <w:spacing w:before="101" w:line="223" w:lineRule="auto"/>
        <w:ind w:left="49"/>
        <w:rPr>
          <w:rFonts w:hint="eastAsia" w:ascii="黑体" w:hAnsi="黑体" w:eastAsia="黑体" w:cs="黑体"/>
          <w:sz w:val="31"/>
          <w:szCs w:val="31"/>
        </w:rPr>
      </w:pPr>
      <w:r>
        <w:rPr>
          <w:rFonts w:hint="eastAsia" w:ascii="黑体" w:hAnsi="黑体" w:eastAsia="黑体" w:cs="黑体"/>
          <w:b/>
          <w:bCs/>
          <w:sz w:val="31"/>
          <w:szCs w:val="31"/>
        </w:rPr>
        <w:t>第一部分</w:t>
      </w:r>
      <w:r>
        <w:rPr>
          <w:rFonts w:hint="eastAsia" w:ascii="黑体" w:hAnsi="黑体" w:eastAsia="黑体" w:cs="黑体"/>
          <w:spacing w:val="18"/>
          <w:sz w:val="31"/>
          <w:szCs w:val="31"/>
        </w:rPr>
        <w:t xml:space="preserve">  </w:t>
      </w:r>
      <w:r>
        <w:rPr>
          <w:rFonts w:hint="eastAsia" w:ascii="黑体" w:hAnsi="黑体" w:eastAsia="黑体" w:cs="黑体"/>
          <w:b/>
          <w:bCs/>
          <w:sz w:val="31"/>
          <w:szCs w:val="31"/>
        </w:rPr>
        <w:t>部门概况</w:t>
      </w:r>
    </w:p>
    <w:p w14:paraId="6DA7F0B3">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一、部门职责</w:t>
      </w:r>
    </w:p>
    <w:p w14:paraId="2C21653A">
      <w:pPr>
        <w:spacing w:before="250" w:line="222"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二、机构设置及部门决算单位构成</w:t>
      </w:r>
    </w:p>
    <w:p w14:paraId="64BB1619">
      <w:pPr>
        <w:spacing w:before="101" w:line="223" w:lineRule="auto"/>
        <w:ind w:left="49"/>
        <w:rPr>
          <w:rFonts w:hint="default" w:ascii="黑体" w:hAnsi="黑体" w:eastAsia="黑体" w:cs="黑体"/>
          <w:b/>
          <w:bCs/>
          <w:sz w:val="31"/>
          <w:szCs w:val="31"/>
        </w:rPr>
      </w:pPr>
      <w:r>
        <w:rPr>
          <w:rFonts w:hint="default" w:ascii="黑体" w:hAnsi="黑体" w:eastAsia="黑体" w:cs="黑体"/>
          <w:b/>
          <w:bCs/>
          <w:sz w:val="31"/>
          <w:szCs w:val="31"/>
        </w:rPr>
        <w:t>第二部分 202</w:t>
      </w:r>
      <w:r>
        <w:rPr>
          <w:rFonts w:hint="eastAsia" w:ascii="黑体" w:hAnsi="黑体" w:eastAsia="黑体" w:cs="黑体"/>
          <w:b/>
          <w:bCs/>
          <w:sz w:val="31"/>
          <w:szCs w:val="31"/>
          <w:lang w:val="en-US" w:eastAsia="zh-CN"/>
        </w:rPr>
        <w:t>4</w:t>
      </w:r>
      <w:r>
        <w:rPr>
          <w:rFonts w:hint="default" w:ascii="黑体" w:hAnsi="黑体" w:eastAsia="黑体" w:cs="黑体"/>
          <w:b/>
          <w:bCs/>
          <w:sz w:val="31"/>
          <w:szCs w:val="31"/>
        </w:rPr>
        <w:t xml:space="preserve"> 年度部门决算表</w:t>
      </w:r>
    </w:p>
    <w:p w14:paraId="3C72CAEB">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一、收入支出决算总表</w:t>
      </w:r>
    </w:p>
    <w:p w14:paraId="110990EC">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二、收入决算表</w:t>
      </w:r>
    </w:p>
    <w:p w14:paraId="67345DCF">
      <w:pPr>
        <w:spacing w:before="249"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三、支出决算表</w:t>
      </w:r>
    </w:p>
    <w:p w14:paraId="5435D69E">
      <w:pPr>
        <w:spacing w:before="250"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四、财政拨款收入支出决算总表</w:t>
      </w:r>
    </w:p>
    <w:p w14:paraId="5B892111">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五、一般公共预算财政拨款支出决算表</w:t>
      </w:r>
    </w:p>
    <w:p w14:paraId="6FF84A12">
      <w:pPr>
        <w:spacing w:before="250"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六、一般公共预算财政拨款基本支出决算明细表</w:t>
      </w:r>
    </w:p>
    <w:p w14:paraId="6BD136A1">
      <w:pPr>
        <w:spacing w:before="251"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七、政府性基金预算财政拨款收入支出决算表</w:t>
      </w:r>
    </w:p>
    <w:p w14:paraId="1D028926">
      <w:pPr>
        <w:spacing w:before="252"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八、</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5"/>
          <w:sz w:val="31"/>
          <w:szCs w:val="31"/>
        </w:rPr>
        <w:t>国有资本经营预算财政拨款支出决算表</w:t>
      </w:r>
    </w:p>
    <w:p w14:paraId="571F7D88">
      <w:pPr>
        <w:spacing w:before="249"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九、财政拨款“三公”经费支出决算表</w:t>
      </w:r>
    </w:p>
    <w:p w14:paraId="0463ED01">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十、部门预算项目支出绩效自评表</w:t>
      </w:r>
    </w:p>
    <w:p w14:paraId="77B3EC71">
      <w:pPr>
        <w:spacing w:before="101" w:line="223" w:lineRule="auto"/>
        <w:ind w:left="49"/>
        <w:rPr>
          <w:rFonts w:hint="default" w:ascii="黑体" w:hAnsi="黑体" w:eastAsia="黑体" w:cs="黑体"/>
          <w:b/>
          <w:bCs/>
          <w:sz w:val="31"/>
          <w:szCs w:val="31"/>
        </w:rPr>
      </w:pPr>
      <w:r>
        <w:rPr>
          <w:rFonts w:hint="default" w:ascii="黑体" w:hAnsi="黑体" w:eastAsia="黑体" w:cs="黑体"/>
          <w:b/>
          <w:bCs/>
          <w:sz w:val="31"/>
          <w:szCs w:val="31"/>
        </w:rPr>
        <w:t>第三部分  202</w:t>
      </w:r>
      <w:r>
        <w:rPr>
          <w:rFonts w:hint="eastAsia" w:ascii="黑体" w:hAnsi="黑体" w:eastAsia="黑体" w:cs="黑体"/>
          <w:b/>
          <w:bCs/>
          <w:sz w:val="31"/>
          <w:szCs w:val="31"/>
          <w:lang w:val="en-US" w:eastAsia="zh-CN"/>
        </w:rPr>
        <w:t>4</w:t>
      </w:r>
      <w:r>
        <w:rPr>
          <w:rFonts w:hint="default" w:ascii="黑体" w:hAnsi="黑体" w:eastAsia="黑体" w:cs="黑体"/>
          <w:b/>
          <w:bCs/>
          <w:sz w:val="31"/>
          <w:szCs w:val="31"/>
        </w:rPr>
        <w:t xml:space="preserve"> 年度部门决算情况说明</w:t>
      </w:r>
    </w:p>
    <w:p w14:paraId="126319D6">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一、收入支出决算总体情况说明</w:t>
      </w:r>
    </w:p>
    <w:p w14:paraId="7F822241">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二、收入决算情况说明</w:t>
      </w:r>
    </w:p>
    <w:p w14:paraId="562E9C4E">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三、支出决算情况说明</w:t>
      </w:r>
    </w:p>
    <w:p w14:paraId="116FF4D2">
      <w:pPr>
        <w:spacing w:before="249"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四、财政拨款收入支出决算总体情况说明</w:t>
      </w:r>
    </w:p>
    <w:p w14:paraId="22902265">
      <w:pPr>
        <w:spacing w:line="223" w:lineRule="auto"/>
        <w:rPr>
          <w:rFonts w:hint="default" w:ascii="Times New Roman" w:hAnsi="Times New Roman" w:eastAsia="仿宋_GB2312" w:cs="Times New Roman"/>
          <w:sz w:val="31"/>
          <w:szCs w:val="31"/>
        </w:rPr>
        <w:sectPr>
          <w:footerReference r:id="rId6" w:type="default"/>
          <w:pgSz w:w="11907" w:h="16839"/>
          <w:pgMar w:top="1431" w:right="1785" w:bottom="1153" w:left="1785" w:header="0" w:footer="965" w:gutter="0"/>
          <w:pgNumType w:fmt="decimal" w:start="1"/>
          <w:cols w:space="720" w:num="1"/>
        </w:sectPr>
      </w:pPr>
    </w:p>
    <w:p w14:paraId="4DCC1CE9">
      <w:pPr>
        <w:spacing w:before="15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55F0DD23">
      <w:pPr>
        <w:spacing w:before="249"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六、一般公共预算财政拨款基本支出决算情况说明</w:t>
      </w:r>
    </w:p>
    <w:p w14:paraId="759B9A05">
      <w:pPr>
        <w:spacing w:before="250"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七、政府性基金预算财政拨款收入支出决算情况说明</w:t>
      </w:r>
    </w:p>
    <w:p w14:paraId="6D50B049">
      <w:pPr>
        <w:spacing w:before="251"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八、</w:t>
      </w:r>
      <w:r>
        <w:rPr>
          <w:rFonts w:hint="default" w:ascii="Times New Roman" w:hAnsi="Times New Roman" w:eastAsia="仿宋_GB2312" w:cs="Times New Roman"/>
          <w:spacing w:val="-91"/>
          <w:sz w:val="31"/>
          <w:szCs w:val="31"/>
        </w:rPr>
        <w:t xml:space="preserve"> </w:t>
      </w:r>
      <w:r>
        <w:rPr>
          <w:rFonts w:hint="default" w:ascii="Times New Roman" w:hAnsi="Times New Roman" w:eastAsia="仿宋_GB2312" w:cs="Times New Roman"/>
          <w:spacing w:val="6"/>
          <w:sz w:val="31"/>
          <w:szCs w:val="31"/>
        </w:rPr>
        <w:t>国有资本经营预算财政拨款支出决算情况说明</w:t>
      </w:r>
    </w:p>
    <w:p w14:paraId="78F9EFDD">
      <w:pPr>
        <w:spacing w:before="250"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7E9A7890">
      <w:pPr>
        <w:spacing w:before="249" w:line="224"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十、绩效评价情况说明</w:t>
      </w:r>
    </w:p>
    <w:p w14:paraId="79DD99CD">
      <w:pPr>
        <w:spacing w:before="248"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十一、其他重要事项情况说明</w:t>
      </w:r>
    </w:p>
    <w:p w14:paraId="5615EF52">
      <w:pPr>
        <w:spacing w:before="101" w:line="223" w:lineRule="auto"/>
        <w:ind w:left="49"/>
        <w:rPr>
          <w:rFonts w:hint="default" w:ascii="黑体" w:hAnsi="黑体" w:eastAsia="黑体" w:cs="黑体"/>
          <w:b/>
          <w:bCs/>
          <w:sz w:val="31"/>
          <w:szCs w:val="31"/>
        </w:rPr>
      </w:pPr>
      <w:r>
        <w:rPr>
          <w:rFonts w:hint="default" w:ascii="黑体" w:hAnsi="黑体" w:eastAsia="黑体" w:cs="黑体"/>
          <w:b/>
          <w:bCs/>
          <w:sz w:val="31"/>
          <w:szCs w:val="31"/>
        </w:rPr>
        <w:t>第四部分  名词解释</w:t>
      </w:r>
    </w:p>
    <w:p w14:paraId="47E20237">
      <w:pPr>
        <w:spacing w:before="101" w:line="223" w:lineRule="auto"/>
        <w:ind w:left="49"/>
        <w:rPr>
          <w:rFonts w:hint="default" w:ascii="黑体" w:hAnsi="黑体" w:eastAsia="黑体" w:cs="黑体"/>
          <w:b/>
          <w:bCs/>
          <w:sz w:val="31"/>
          <w:szCs w:val="31"/>
        </w:rPr>
        <w:sectPr>
          <w:footerReference r:id="rId7" w:type="default"/>
          <w:pgSz w:w="11907" w:h="16839"/>
          <w:pgMar w:top="1431" w:right="1785" w:bottom="1153" w:left="1785" w:header="0" w:footer="965" w:gutter="0"/>
          <w:pgNumType w:fmt="decimal"/>
          <w:cols w:space="720" w:num="1"/>
        </w:sectPr>
      </w:pPr>
    </w:p>
    <w:p w14:paraId="7A3F2B24">
      <w:pPr>
        <w:pStyle w:val="4"/>
        <w:spacing w:line="328" w:lineRule="auto"/>
      </w:pPr>
    </w:p>
    <w:p w14:paraId="747A84AD">
      <w:pPr>
        <w:pStyle w:val="4"/>
        <w:spacing w:line="328" w:lineRule="auto"/>
      </w:pPr>
    </w:p>
    <w:p w14:paraId="2DC86CD7">
      <w:pPr>
        <w:spacing w:before="189" w:line="443" w:lineRule="exact"/>
        <w:ind w:left="2215"/>
        <w:outlineLvl w:val="0"/>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pacing w:val="1"/>
          <w:position w:val="-2"/>
          <w:sz w:val="44"/>
          <w:szCs w:val="44"/>
        </w:rPr>
        <w:t>第一部分</w:t>
      </w:r>
      <w:r>
        <w:rPr>
          <w:rFonts w:hint="default" w:ascii="Times New Roman" w:hAnsi="Times New Roman" w:eastAsia="仿宋_GB2312" w:cs="Times New Roman"/>
          <w:b/>
          <w:bCs/>
          <w:spacing w:val="14"/>
          <w:position w:val="-2"/>
          <w:sz w:val="44"/>
          <w:szCs w:val="44"/>
        </w:rPr>
        <w:t xml:space="preserve">   </w:t>
      </w:r>
      <w:r>
        <w:rPr>
          <w:rFonts w:hint="default" w:ascii="Times New Roman" w:hAnsi="Times New Roman" w:eastAsia="仿宋_GB2312" w:cs="Times New Roman"/>
          <w:b/>
          <w:bCs/>
          <w:spacing w:val="1"/>
          <w:position w:val="-2"/>
          <w:sz w:val="44"/>
          <w:szCs w:val="44"/>
        </w:rPr>
        <w:t>部门概况</w:t>
      </w:r>
    </w:p>
    <w:p w14:paraId="3CC5370F">
      <w:pPr>
        <w:pStyle w:val="4"/>
        <w:spacing w:line="314" w:lineRule="auto"/>
        <w:rPr>
          <w:rFonts w:hint="default" w:ascii="Times New Roman" w:hAnsi="Times New Roman" w:eastAsia="仿宋_GB2312" w:cs="Times New Roman"/>
        </w:rPr>
      </w:pPr>
    </w:p>
    <w:p w14:paraId="152BB621">
      <w:pPr>
        <w:pStyle w:val="4"/>
        <w:spacing w:line="315" w:lineRule="auto"/>
        <w:rPr>
          <w:rFonts w:hint="default" w:ascii="Times New Roman" w:hAnsi="Times New Roman" w:eastAsia="仿宋_GB2312" w:cs="Times New Roman"/>
        </w:rPr>
      </w:pPr>
    </w:p>
    <w:p w14:paraId="61997775">
      <w:pPr>
        <w:spacing w:before="101" w:line="224" w:lineRule="auto"/>
        <w:ind w:left="751"/>
        <w:rPr>
          <w:rFonts w:hint="eastAsia" w:ascii="黑体" w:hAnsi="黑体" w:eastAsia="黑体" w:cs="黑体"/>
          <w:szCs w:val="22"/>
          <w:lang w:val="en-US" w:eastAsia="zh-CN"/>
        </w:rPr>
      </w:pPr>
      <w:r>
        <w:rPr>
          <w:rFonts w:hint="eastAsia" w:ascii="黑体" w:hAnsi="黑体" w:eastAsia="黑体" w:cs="黑体"/>
          <w:b/>
          <w:bCs/>
          <w:spacing w:val="7"/>
          <w:sz w:val="31"/>
          <w:szCs w:val="31"/>
        </w:rPr>
        <w:t>一、部门主要职责</w:t>
      </w:r>
    </w:p>
    <w:p w14:paraId="3FDB670B">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榆树市残联贯彻落实党中央、省委、长春市委和榆树市委关于残疾人工作的方针政策和决策部署,在履行职责过程中，坚持和加强党对残联工作的集中统一领导。主要职责是:</w:t>
      </w:r>
    </w:p>
    <w:p w14:paraId="64A68A13">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一、宣传贯彻《中华人民共和国残疾人保障法》，维护残疾人在政治、经济、文化、社会等方面平等的公民权利，密切联系残疾人，听取残疾人意见，反映残疾人需求，全心全意为残疾人服务。</w:t>
      </w:r>
    </w:p>
    <w:p w14:paraId="6B15F92B">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二、团结、激励残疾人自尊、自信、自强、自立，履行法定义务，践行社会主义核心价值观，为建设富强民主文明和谐美丽的社会主义现代化强国、实现中华民族伟大复兴的中国梦贡献力量。</w:t>
      </w:r>
    </w:p>
    <w:p w14:paraId="47AC00AA">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三、沟通党和政府、社会与残疾人之间的联系，宣传残疾人事业，动员社会理解、尊重、关心、帮助残疾人，消除歧视、偏见和障碍。</w:t>
      </w:r>
    </w:p>
    <w:p w14:paraId="4F915B45">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四、协助政府制定实施残疾人事业发展纲要，促进残疾人康复、教育、劳动就业、扶贫、托养、维权、文化体育、社会保障、无障碍环境建设、科技信息化应用、残疾人服务标准化建设和残疾预防等工作，改善残疾人参与社会生活的环境和条件。</w:t>
      </w:r>
    </w:p>
    <w:p w14:paraId="07C5A0DB">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五、参与研究、制定和实施残疾人事业的法律法规、政策规划，发挥综合协调、咨询服务作用，对有关领域的工作进行管理和指导。</w:t>
      </w:r>
    </w:p>
    <w:p w14:paraId="0FC50FB0">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六、管理和发放《中华人民共和国残疾人证》。</w:t>
      </w:r>
    </w:p>
    <w:p w14:paraId="0A5FD8C8">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七、加强党的建设，深化自身改革，保持和增强政治性、先进性、群众性。联系和指导各乡（镇、街道）残联及各类残疾人社会组织。培养残疾人工作者。使残疾人和残疾人组织更加活跃。</w:t>
      </w:r>
    </w:p>
    <w:p w14:paraId="1E11DF5E">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八、开展残疾人事业的对外交流与合作。</w:t>
      </w:r>
    </w:p>
    <w:p w14:paraId="195A309E">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default"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九、承担市委、市政府和上级残联交办的其他工作任务。</w:t>
      </w:r>
      <w:bookmarkStart w:id="0" w:name="_GoBack"/>
      <w:bookmarkEnd w:id="0"/>
    </w:p>
    <w:p w14:paraId="32A7CA6C">
      <w:pPr>
        <w:spacing w:before="101" w:line="224" w:lineRule="auto"/>
        <w:ind w:left="751"/>
        <w:rPr>
          <w:rFonts w:hint="eastAsia" w:ascii="黑体" w:hAnsi="黑体" w:eastAsia="黑体" w:cs="黑体"/>
          <w:b/>
          <w:bCs/>
          <w:spacing w:val="7"/>
          <w:sz w:val="31"/>
          <w:szCs w:val="31"/>
          <w:lang w:val="en-US" w:eastAsia="zh-CN"/>
        </w:rPr>
      </w:pPr>
      <w:r>
        <w:rPr>
          <w:rFonts w:hint="eastAsia" w:ascii="黑体" w:hAnsi="黑体" w:eastAsia="黑体" w:cs="黑体"/>
          <w:b/>
          <w:bCs/>
          <w:spacing w:val="7"/>
          <w:sz w:val="31"/>
          <w:szCs w:val="31"/>
          <w:lang w:val="en-US" w:eastAsia="zh-CN"/>
        </w:rPr>
        <w:t>二、机构设置</w:t>
      </w:r>
    </w:p>
    <w:p w14:paraId="7B0CE31F">
      <w:pPr>
        <w:keepNext w:val="0"/>
        <w:keepLines w:val="0"/>
        <w:pageBreakBefore w:val="0"/>
        <w:widowControl w:val="0"/>
        <w:kinsoku/>
        <w:overflowPunct/>
        <w:topLinePunct w:val="0"/>
        <w:autoSpaceDE/>
        <w:autoSpaceDN/>
        <w:bidi w:val="0"/>
        <w:adjustRightInd/>
        <w:snapToGrid/>
        <w:spacing w:line="576" w:lineRule="exact"/>
        <w:ind w:firstLine="640" w:firstLineChars="200"/>
        <w:jc w:val="left"/>
        <w:textAlignment w:val="auto"/>
        <w:rPr>
          <w:rFonts w:hint="eastAsia" w:ascii="方正仿宋简体" w:hAnsi="方正仿宋简体" w:eastAsia="方正仿宋简体" w:cs="方正仿宋简体"/>
          <w:snapToGrid/>
          <w:kern w:val="2"/>
          <w:sz w:val="32"/>
          <w:szCs w:val="22"/>
          <w:lang w:val="en-US" w:eastAsia="zh-CN"/>
        </w:rPr>
      </w:pPr>
      <w:r>
        <w:rPr>
          <w:rFonts w:hint="eastAsia" w:ascii="方正仿宋简体" w:hAnsi="方正仿宋简体" w:eastAsia="方正仿宋简体" w:cs="方正仿宋简体"/>
          <w:snapToGrid/>
          <w:kern w:val="2"/>
          <w:sz w:val="32"/>
          <w:szCs w:val="22"/>
          <w:lang w:val="en-US" w:eastAsia="zh-CN"/>
        </w:rPr>
        <w:t>根据上述职责，榆树市残联内设5个机构，分别为办公室、组织联络部（维权部）、康复部、宣传文体部（教育就业部）、党总支部五个内设机构，直属单位两个：榆树市残联聋儿语训中心、榆树市残疾人服务中心（榆树市残疾人康复中心）。</w:t>
      </w:r>
    </w:p>
    <w:p w14:paraId="5217ABA5">
      <w:pPr>
        <w:pStyle w:val="4"/>
        <w:spacing w:line="446" w:lineRule="auto"/>
        <w:rPr>
          <w:rFonts w:hint="default" w:ascii="Times New Roman" w:hAnsi="Times New Roman" w:eastAsia="仿宋_GB2312" w:cs="Times New Roman"/>
        </w:rPr>
      </w:pPr>
    </w:p>
    <w:p w14:paraId="360258BE">
      <w:pPr>
        <w:pStyle w:val="4"/>
        <w:spacing w:line="328" w:lineRule="auto"/>
        <w:rPr>
          <w:rFonts w:hint="default" w:ascii="Times New Roman" w:hAnsi="Times New Roman" w:eastAsia="仿宋_GB2312" w:cs="Times New Roman"/>
        </w:rPr>
      </w:pPr>
    </w:p>
    <w:p w14:paraId="2D6D6650">
      <w:pPr>
        <w:pStyle w:val="4"/>
        <w:spacing w:line="328" w:lineRule="auto"/>
        <w:rPr>
          <w:rFonts w:hint="default" w:ascii="Times New Roman" w:hAnsi="Times New Roman" w:eastAsia="仿宋_GB2312" w:cs="Times New Roman"/>
        </w:rPr>
      </w:pPr>
    </w:p>
    <w:p w14:paraId="58E54759">
      <w:pPr>
        <w:spacing w:before="189" w:line="186" w:lineRule="auto"/>
        <w:ind w:left="1142"/>
        <w:rPr>
          <w:rFonts w:hint="default" w:ascii="Times New Roman" w:hAnsi="Times New Roman" w:eastAsia="仿宋_GB2312" w:cs="Times New Roman"/>
          <w:b/>
          <w:bCs/>
          <w:sz w:val="44"/>
          <w:szCs w:val="44"/>
        </w:rPr>
      </w:pPr>
    </w:p>
    <w:p w14:paraId="560F3CAB">
      <w:pPr>
        <w:spacing w:before="189" w:line="186" w:lineRule="auto"/>
        <w:ind w:left="1142"/>
        <w:rPr>
          <w:rFonts w:hint="default" w:ascii="Times New Roman" w:hAnsi="Times New Roman" w:eastAsia="仿宋_GB2312" w:cs="Times New Roman"/>
          <w:b/>
          <w:bCs/>
          <w:sz w:val="44"/>
          <w:szCs w:val="44"/>
        </w:rPr>
      </w:pPr>
    </w:p>
    <w:p w14:paraId="0444DFC5">
      <w:pPr>
        <w:spacing w:before="189" w:line="186" w:lineRule="auto"/>
        <w:ind w:left="1142"/>
        <w:rPr>
          <w:rFonts w:hint="default" w:ascii="Times New Roman" w:hAnsi="Times New Roman" w:eastAsia="仿宋_GB2312" w:cs="Times New Roman"/>
          <w:b/>
          <w:bCs/>
          <w:sz w:val="44"/>
          <w:szCs w:val="44"/>
        </w:rPr>
      </w:pPr>
    </w:p>
    <w:p w14:paraId="4A906B89">
      <w:pPr>
        <w:spacing w:before="189" w:line="186" w:lineRule="auto"/>
        <w:ind w:left="1142"/>
        <w:rPr>
          <w:rFonts w:hint="default" w:ascii="Times New Roman" w:hAnsi="Times New Roman" w:eastAsia="仿宋_GB2312" w:cs="Times New Roman"/>
          <w:b/>
          <w:bCs/>
          <w:sz w:val="44"/>
          <w:szCs w:val="44"/>
        </w:rPr>
      </w:pPr>
    </w:p>
    <w:p w14:paraId="2E18EC7E">
      <w:pPr>
        <w:spacing w:before="189" w:line="186" w:lineRule="auto"/>
        <w:ind w:left="1142"/>
        <w:rPr>
          <w:rFonts w:hint="default" w:ascii="Times New Roman" w:hAnsi="Times New Roman" w:eastAsia="仿宋_GB2312" w:cs="Times New Roman"/>
          <w:b/>
          <w:bCs/>
          <w:sz w:val="44"/>
          <w:szCs w:val="44"/>
        </w:rPr>
      </w:pPr>
    </w:p>
    <w:p w14:paraId="7579F455">
      <w:pPr>
        <w:spacing w:before="189" w:line="186" w:lineRule="auto"/>
        <w:ind w:left="1142"/>
        <w:rPr>
          <w:rFonts w:hint="default" w:ascii="Times New Roman" w:hAnsi="Times New Roman" w:eastAsia="仿宋_GB2312" w:cs="Times New Roman"/>
          <w:b/>
          <w:bCs/>
          <w:sz w:val="44"/>
          <w:szCs w:val="44"/>
        </w:rPr>
      </w:pPr>
    </w:p>
    <w:p w14:paraId="0D580FC2">
      <w:pPr>
        <w:spacing w:before="189" w:line="186" w:lineRule="auto"/>
        <w:ind w:left="1142"/>
        <w:rPr>
          <w:rFonts w:hint="default" w:ascii="Times New Roman" w:hAnsi="Times New Roman" w:eastAsia="仿宋_GB2312" w:cs="Times New Roman"/>
          <w:b/>
          <w:bCs/>
          <w:sz w:val="44"/>
          <w:szCs w:val="44"/>
        </w:rPr>
      </w:pPr>
    </w:p>
    <w:p w14:paraId="75A9EB4E">
      <w:pPr>
        <w:spacing w:before="189" w:line="186" w:lineRule="auto"/>
        <w:ind w:left="1142"/>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z w:val="44"/>
          <w:szCs w:val="44"/>
        </w:rPr>
        <w:t>第二部分</w:t>
      </w:r>
      <w:r>
        <w:rPr>
          <w:rFonts w:hint="default" w:ascii="Times New Roman" w:hAnsi="Times New Roman" w:eastAsia="仿宋_GB2312" w:cs="Times New Roman"/>
          <w:b/>
          <w:bCs/>
          <w:spacing w:val="111"/>
          <w:sz w:val="44"/>
          <w:szCs w:val="44"/>
        </w:rPr>
        <w:t xml:space="preserve"> </w:t>
      </w:r>
      <w:r>
        <w:rPr>
          <w:rFonts w:hint="default" w:ascii="Times New Roman" w:hAnsi="Times New Roman" w:eastAsia="仿宋_GB2312" w:cs="Times New Roman"/>
          <w:b/>
          <w:bCs/>
          <w:sz w:val="43"/>
          <w:szCs w:val="43"/>
        </w:rPr>
        <w:t>202</w:t>
      </w:r>
      <w:r>
        <w:rPr>
          <w:rFonts w:hint="eastAsia" w:ascii="Times New Roman" w:hAnsi="Times New Roman" w:eastAsia="仿宋_GB2312" w:cs="Times New Roman"/>
          <w:b/>
          <w:bCs/>
          <w:sz w:val="43"/>
          <w:szCs w:val="43"/>
          <w:lang w:val="en-US" w:eastAsia="zh-CN"/>
        </w:rPr>
        <w:t>4</w:t>
      </w:r>
      <w:r>
        <w:rPr>
          <w:rFonts w:hint="default" w:ascii="Times New Roman" w:hAnsi="Times New Roman" w:eastAsia="仿宋_GB2312" w:cs="Times New Roman"/>
          <w:b/>
          <w:bCs/>
          <w:spacing w:val="-103"/>
          <w:sz w:val="43"/>
          <w:szCs w:val="43"/>
        </w:rPr>
        <w:t xml:space="preserve"> </w:t>
      </w:r>
      <w:r>
        <w:rPr>
          <w:rFonts w:hint="default" w:ascii="Times New Roman" w:hAnsi="Times New Roman" w:eastAsia="仿宋_GB2312" w:cs="Times New Roman"/>
          <w:b/>
          <w:bCs/>
          <w:sz w:val="44"/>
          <w:szCs w:val="44"/>
        </w:rPr>
        <w:t>年度部门决算表</w:t>
      </w:r>
    </w:p>
    <w:p w14:paraId="2439CCF7">
      <w:pPr>
        <w:pStyle w:val="4"/>
        <w:spacing w:line="268" w:lineRule="auto"/>
        <w:rPr>
          <w:rFonts w:hint="default" w:ascii="Times New Roman" w:hAnsi="Times New Roman" w:eastAsia="仿宋_GB2312" w:cs="Times New Roman"/>
        </w:rPr>
      </w:pPr>
    </w:p>
    <w:p w14:paraId="373FDBAB">
      <w:pPr>
        <w:pStyle w:val="4"/>
        <w:spacing w:line="268" w:lineRule="auto"/>
        <w:rPr>
          <w:rFonts w:hint="default" w:ascii="Times New Roman" w:hAnsi="Times New Roman" w:eastAsia="仿宋_GB2312" w:cs="Times New Roman"/>
        </w:rPr>
      </w:pPr>
    </w:p>
    <w:p w14:paraId="18F72437">
      <w:pPr>
        <w:pStyle w:val="4"/>
        <w:spacing w:line="268" w:lineRule="auto"/>
        <w:rPr>
          <w:rFonts w:hint="default" w:ascii="Times New Roman" w:hAnsi="Times New Roman" w:eastAsia="仿宋_GB2312" w:cs="Times New Roman"/>
        </w:rPr>
      </w:pPr>
    </w:p>
    <w:p w14:paraId="164CB325">
      <w:pPr>
        <w:numPr>
          <w:ilvl w:val="0"/>
          <w:numId w:val="1"/>
        </w:numPr>
        <w:spacing w:before="100" w:line="224" w:lineRule="auto"/>
        <w:ind w:left="672"/>
        <w:rPr>
          <w:rFonts w:hint="default" w:ascii="Times New Roman" w:hAnsi="Times New Roman" w:eastAsia="仿宋_GB2312" w:cs="Times New Roman"/>
          <w:b/>
          <w:bCs/>
          <w:spacing w:val="7"/>
          <w:sz w:val="31"/>
          <w:szCs w:val="31"/>
        </w:rPr>
      </w:pPr>
      <w:r>
        <w:rPr>
          <w:rFonts w:hint="default" w:ascii="Times New Roman" w:hAnsi="Times New Roman" w:eastAsia="仿宋_GB2312" w:cs="Times New Roman"/>
          <w:b/>
          <w:bCs/>
          <w:spacing w:val="7"/>
          <w:sz w:val="31"/>
          <w:szCs w:val="31"/>
        </w:rPr>
        <w:t>收入支出决算总表</w:t>
      </w:r>
    </w:p>
    <w:p w14:paraId="50BD06E2">
      <w:pPr>
        <w:numPr>
          <w:ilvl w:val="0"/>
          <w:numId w:val="0"/>
        </w:numPr>
        <w:spacing w:before="100" w:line="224" w:lineRule="auto"/>
        <w:rPr>
          <w:rFonts w:hint="default" w:ascii="Times New Roman" w:hAnsi="Times New Roman" w:eastAsia="仿宋_GB2312" w:cs="Times New Roman"/>
        </w:rPr>
      </w:pPr>
    </w:p>
    <w:p w14:paraId="2D96BE98">
      <w:pPr>
        <w:pStyle w:val="4"/>
        <w:spacing w:line="337" w:lineRule="auto"/>
        <w:rPr>
          <w:rFonts w:hint="default" w:ascii="Times New Roman" w:hAnsi="Times New Roman" w:eastAsia="仿宋_GB2312" w:cs="Times New Roman"/>
        </w:rPr>
      </w:pPr>
      <w:r>
        <w:rPr>
          <w:rFonts w:hint="eastAsia" w:ascii="Times New Roman" w:hAnsi="Times New Roman" w:eastAsia="仿宋_GB2312" w:cs="Times New Roman"/>
          <w:sz w:val="31"/>
          <w:szCs w:val="31"/>
          <w:lang w:eastAsia="zh-CN"/>
        </w:rPr>
        <w:drawing>
          <wp:inline distT="0" distB="0" distL="114300" distR="114300">
            <wp:extent cx="5291455" cy="3885565"/>
            <wp:effectExtent l="0" t="0" r="4445" b="635"/>
            <wp:docPr id="1" name="图片 1" descr="97a99bd4-a6a3-4781-8694-a6c4b81e7c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7a99bd4-a6a3-4781-8694-a6c4b81e7cfe"/>
                    <pic:cNvPicPr>
                      <a:picLocks noChangeAspect="1"/>
                    </pic:cNvPicPr>
                  </pic:nvPicPr>
                  <pic:blipFill>
                    <a:blip r:embed="rId12"/>
                    <a:stretch>
                      <a:fillRect/>
                    </a:stretch>
                  </pic:blipFill>
                  <pic:spPr>
                    <a:xfrm>
                      <a:off x="0" y="0"/>
                      <a:ext cx="5291455" cy="3885565"/>
                    </a:xfrm>
                    <a:prstGeom prst="rect">
                      <a:avLst/>
                    </a:prstGeom>
                  </pic:spPr>
                </pic:pic>
              </a:graphicData>
            </a:graphic>
          </wp:inline>
        </w:drawing>
      </w:r>
    </w:p>
    <w:p w14:paraId="4B2EAA77">
      <w:pPr>
        <w:numPr>
          <w:ilvl w:val="0"/>
          <w:numId w:val="0"/>
        </w:numPr>
        <w:spacing w:before="101" w:line="224" w:lineRule="auto"/>
        <w:ind w:firstLine="650" w:firstLineChars="200"/>
        <w:rPr>
          <w:rFonts w:hint="default" w:ascii="Times New Roman" w:hAnsi="Times New Roman" w:eastAsia="仿宋_GB2312" w:cs="Times New Roman"/>
        </w:rPr>
      </w:pPr>
      <w:r>
        <w:rPr>
          <w:rFonts w:hint="eastAsia" w:ascii="Times New Roman" w:hAnsi="Times New Roman" w:eastAsia="仿宋_GB2312" w:cs="Times New Roman"/>
          <w:b/>
          <w:bCs/>
          <w:spacing w:val="7"/>
          <w:sz w:val="31"/>
          <w:szCs w:val="31"/>
          <w:lang w:eastAsia="zh-CN"/>
        </w:rPr>
        <w:t>二、</w:t>
      </w:r>
      <w:r>
        <w:rPr>
          <w:rFonts w:hint="default" w:ascii="Times New Roman" w:hAnsi="Times New Roman" w:eastAsia="仿宋_GB2312" w:cs="Times New Roman"/>
          <w:b/>
          <w:bCs/>
          <w:spacing w:val="7"/>
          <w:sz w:val="31"/>
          <w:szCs w:val="31"/>
        </w:rPr>
        <w:t>收入决算表</w:t>
      </w:r>
    </w:p>
    <w:p w14:paraId="0701926A">
      <w:pPr>
        <w:rPr>
          <w:rFonts w:hint="eastAsia" w:ascii="Times New Roman" w:hAnsi="Times New Roman" w:eastAsia="仿宋_GB2312" w:cs="Times New Roman"/>
          <w:b/>
          <w:bCs/>
          <w:spacing w:val="7"/>
          <w:sz w:val="31"/>
          <w:szCs w:val="31"/>
          <w:lang w:eastAsia="zh-CN"/>
        </w:rPr>
      </w:pPr>
      <w:r>
        <w:rPr>
          <w:rFonts w:hint="eastAsia" w:ascii="Times New Roman" w:hAnsi="Times New Roman" w:eastAsia="仿宋_GB2312" w:cs="Times New Roman"/>
          <w:b/>
          <w:bCs/>
          <w:spacing w:val="7"/>
          <w:sz w:val="31"/>
          <w:szCs w:val="31"/>
          <w:lang w:eastAsia="zh-CN"/>
        </w:rPr>
        <w:drawing>
          <wp:inline distT="0" distB="0" distL="114300" distR="114300">
            <wp:extent cx="5297170" cy="2912745"/>
            <wp:effectExtent l="0" t="0" r="17780" b="1905"/>
            <wp:docPr id="4" name="图片 4" descr="ed937526-7a16-4740-8cd4-d1a6e83608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ed937526-7a16-4740-8cd4-d1a6e836083e"/>
                    <pic:cNvPicPr>
                      <a:picLocks noChangeAspect="1"/>
                    </pic:cNvPicPr>
                  </pic:nvPicPr>
                  <pic:blipFill>
                    <a:blip r:embed="rId13"/>
                    <a:stretch>
                      <a:fillRect/>
                    </a:stretch>
                  </pic:blipFill>
                  <pic:spPr>
                    <a:xfrm>
                      <a:off x="0" y="0"/>
                      <a:ext cx="5297170" cy="2912745"/>
                    </a:xfrm>
                    <a:prstGeom prst="rect">
                      <a:avLst/>
                    </a:prstGeom>
                  </pic:spPr>
                </pic:pic>
              </a:graphicData>
            </a:graphic>
          </wp:inline>
        </w:drawing>
      </w:r>
    </w:p>
    <w:p w14:paraId="1BF4C434">
      <w:pPr>
        <w:numPr>
          <w:ilvl w:val="0"/>
          <w:numId w:val="0"/>
        </w:numPr>
        <w:spacing w:line="240" w:lineRule="auto"/>
        <w:ind w:firstLine="650" w:firstLineChars="200"/>
        <w:rPr>
          <w:rFonts w:hint="default" w:ascii="Times New Roman" w:hAnsi="Times New Roman" w:eastAsia="仿宋_GB2312" w:cs="Times New Roman"/>
          <w:b/>
          <w:bCs/>
          <w:spacing w:val="7"/>
          <w:sz w:val="31"/>
          <w:szCs w:val="31"/>
        </w:rPr>
      </w:pPr>
      <w:r>
        <w:rPr>
          <w:rFonts w:hint="eastAsia" w:ascii="Times New Roman" w:hAnsi="Times New Roman" w:eastAsia="仿宋_GB2312" w:cs="Times New Roman"/>
          <w:b/>
          <w:bCs/>
          <w:spacing w:val="7"/>
          <w:sz w:val="31"/>
          <w:szCs w:val="31"/>
          <w:lang w:eastAsia="zh-CN"/>
        </w:rPr>
        <w:t>三、</w:t>
      </w:r>
      <w:r>
        <w:rPr>
          <w:rFonts w:hint="default" w:ascii="Times New Roman" w:hAnsi="Times New Roman" w:eastAsia="仿宋_GB2312" w:cs="Times New Roman"/>
          <w:b/>
          <w:bCs/>
          <w:spacing w:val="7"/>
          <w:sz w:val="31"/>
          <w:szCs w:val="31"/>
        </w:rPr>
        <w:t>支出决算表</w:t>
      </w:r>
    </w:p>
    <w:p w14:paraId="4702B1ED">
      <w:pPr>
        <w:numPr>
          <w:ilvl w:val="0"/>
          <w:numId w:val="0"/>
        </w:numPr>
        <w:kinsoku w:val="0"/>
        <w:autoSpaceDE w:val="0"/>
        <w:autoSpaceDN w:val="0"/>
        <w:adjustRightInd w:val="0"/>
        <w:snapToGrid w:val="0"/>
        <w:spacing w:before="101" w:line="224" w:lineRule="auto"/>
        <w:jc w:val="left"/>
        <w:textAlignment w:val="baseline"/>
        <w:rPr>
          <w:rFonts w:hint="default" w:ascii="Times New Roman" w:hAnsi="Times New Roman" w:eastAsia="仿宋_GB2312" w:cs="Times New Roman"/>
          <w:b/>
          <w:bCs/>
          <w:spacing w:val="7"/>
          <w:sz w:val="31"/>
          <w:szCs w:val="31"/>
        </w:rPr>
      </w:pPr>
    </w:p>
    <w:p w14:paraId="405EB779">
      <w:pPr>
        <w:numPr>
          <w:ilvl w:val="0"/>
          <w:numId w:val="0"/>
        </w:numPr>
        <w:spacing w:before="101" w:line="224" w:lineRule="auto"/>
        <w:rPr>
          <w:rFonts w:hint="eastAsia" w:ascii="Times New Roman" w:hAnsi="Times New Roman" w:eastAsia="仿宋_GB2312" w:cs="Times New Roman"/>
          <w:b/>
          <w:bCs/>
          <w:spacing w:val="7"/>
          <w:sz w:val="31"/>
          <w:szCs w:val="31"/>
          <w:lang w:eastAsia="zh-CN"/>
        </w:rPr>
      </w:pPr>
      <w:r>
        <w:rPr>
          <w:rFonts w:hint="eastAsia" w:ascii="Times New Roman" w:hAnsi="Times New Roman" w:eastAsia="仿宋_GB2312" w:cs="Times New Roman"/>
          <w:b/>
          <w:bCs/>
          <w:spacing w:val="7"/>
          <w:sz w:val="31"/>
          <w:szCs w:val="31"/>
          <w:lang w:eastAsia="zh-CN"/>
        </w:rPr>
        <w:drawing>
          <wp:inline distT="0" distB="0" distL="114300" distR="114300">
            <wp:extent cx="5297170" cy="3178175"/>
            <wp:effectExtent l="0" t="0" r="17780" b="3175"/>
            <wp:docPr id="3" name="图片 3" descr="6acd04e9-dc18-4b3a-a84b-2371cfab6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6acd04e9-dc18-4b3a-a84b-2371cfab6498"/>
                    <pic:cNvPicPr>
                      <a:picLocks noChangeAspect="1"/>
                    </pic:cNvPicPr>
                  </pic:nvPicPr>
                  <pic:blipFill>
                    <a:blip r:embed="rId14"/>
                    <a:stretch>
                      <a:fillRect/>
                    </a:stretch>
                  </pic:blipFill>
                  <pic:spPr>
                    <a:xfrm>
                      <a:off x="0" y="0"/>
                      <a:ext cx="5297170" cy="3178175"/>
                    </a:xfrm>
                    <a:prstGeom prst="rect">
                      <a:avLst/>
                    </a:prstGeom>
                  </pic:spPr>
                </pic:pic>
              </a:graphicData>
            </a:graphic>
          </wp:inline>
        </w:drawing>
      </w:r>
    </w:p>
    <w:p w14:paraId="5F8E8B53">
      <w:pPr>
        <w:pStyle w:val="4"/>
        <w:spacing w:line="242" w:lineRule="auto"/>
        <w:rPr>
          <w:rFonts w:hint="default" w:ascii="Times New Roman" w:hAnsi="Times New Roman" w:eastAsia="仿宋_GB2312" w:cs="Times New Roman"/>
        </w:rPr>
      </w:pPr>
    </w:p>
    <w:p w14:paraId="0A72A48A">
      <w:pPr>
        <w:pStyle w:val="4"/>
        <w:spacing w:line="242" w:lineRule="auto"/>
        <w:rPr>
          <w:rFonts w:hint="default" w:ascii="Times New Roman" w:hAnsi="Times New Roman" w:eastAsia="仿宋_GB2312" w:cs="Times New Roman"/>
        </w:rPr>
      </w:pPr>
    </w:p>
    <w:p w14:paraId="243F35DA">
      <w:pPr>
        <w:pStyle w:val="4"/>
        <w:spacing w:line="242" w:lineRule="auto"/>
        <w:rPr>
          <w:rFonts w:hint="default" w:ascii="Times New Roman" w:hAnsi="Times New Roman" w:eastAsia="仿宋_GB2312" w:cs="Times New Roman"/>
        </w:rPr>
      </w:pPr>
    </w:p>
    <w:p w14:paraId="2278B84A">
      <w:pPr>
        <w:pStyle w:val="4"/>
        <w:spacing w:line="339" w:lineRule="auto"/>
        <w:rPr>
          <w:rFonts w:hint="default" w:ascii="Times New Roman" w:hAnsi="Times New Roman" w:eastAsia="仿宋_GB2312" w:cs="Times New Roman"/>
        </w:rPr>
      </w:pPr>
    </w:p>
    <w:p w14:paraId="74393082">
      <w:pPr>
        <w:pStyle w:val="4"/>
        <w:spacing w:line="339" w:lineRule="auto"/>
        <w:rPr>
          <w:rFonts w:hint="default" w:ascii="Times New Roman" w:hAnsi="Times New Roman" w:eastAsia="仿宋_GB2312" w:cs="Times New Roman"/>
        </w:rPr>
      </w:pPr>
    </w:p>
    <w:p w14:paraId="5576EDFE">
      <w:pPr>
        <w:numPr>
          <w:ilvl w:val="0"/>
          <w:numId w:val="0"/>
        </w:numPr>
        <w:spacing w:before="101" w:line="224" w:lineRule="auto"/>
        <w:ind w:firstLine="650" w:firstLineChars="200"/>
        <w:rPr>
          <w:rFonts w:hint="default" w:ascii="Times New Roman" w:hAnsi="Times New Roman" w:eastAsia="仿宋_GB2312" w:cs="Times New Roman"/>
          <w:b/>
          <w:bCs/>
          <w:spacing w:val="7"/>
          <w:sz w:val="31"/>
          <w:szCs w:val="31"/>
        </w:rPr>
      </w:pPr>
      <w:r>
        <w:rPr>
          <w:rFonts w:hint="eastAsia" w:ascii="Times New Roman" w:hAnsi="Times New Roman" w:eastAsia="仿宋_GB2312" w:cs="Times New Roman"/>
          <w:b/>
          <w:bCs/>
          <w:spacing w:val="7"/>
          <w:sz w:val="31"/>
          <w:szCs w:val="31"/>
          <w:lang w:eastAsia="zh-CN"/>
        </w:rPr>
        <w:t>四、</w:t>
      </w:r>
      <w:r>
        <w:rPr>
          <w:rFonts w:hint="default" w:ascii="Times New Roman" w:hAnsi="Times New Roman" w:eastAsia="仿宋_GB2312" w:cs="Times New Roman"/>
          <w:b/>
          <w:bCs/>
          <w:spacing w:val="7"/>
          <w:sz w:val="31"/>
          <w:szCs w:val="31"/>
        </w:rPr>
        <w:t>财政拨款收入支出决算总表</w:t>
      </w:r>
    </w:p>
    <w:p w14:paraId="379E1F1B">
      <w:pPr>
        <w:numPr>
          <w:ilvl w:val="0"/>
          <w:numId w:val="0"/>
        </w:numPr>
        <w:spacing w:before="101" w:line="224" w:lineRule="auto"/>
        <w:rPr>
          <w:rFonts w:hint="eastAsia" w:ascii="Times New Roman" w:hAnsi="Times New Roman" w:eastAsia="仿宋_GB2312" w:cs="Times New Roman"/>
          <w:b/>
          <w:bCs/>
          <w:spacing w:val="7"/>
          <w:sz w:val="31"/>
          <w:szCs w:val="31"/>
          <w:lang w:eastAsia="zh-CN"/>
        </w:rPr>
      </w:pPr>
      <w:r>
        <w:rPr>
          <w:rFonts w:hint="eastAsia" w:ascii="Times New Roman" w:hAnsi="Times New Roman" w:eastAsia="仿宋_GB2312" w:cs="Times New Roman"/>
          <w:b/>
          <w:bCs/>
          <w:spacing w:val="7"/>
          <w:sz w:val="31"/>
          <w:szCs w:val="31"/>
          <w:lang w:eastAsia="zh-CN"/>
        </w:rPr>
        <w:drawing>
          <wp:inline distT="0" distB="0" distL="114300" distR="114300">
            <wp:extent cx="5294630" cy="3129280"/>
            <wp:effectExtent l="0" t="0" r="1270" b="13970"/>
            <wp:docPr id="5" name="图片 5" descr="789b1eb7-e091-4acf-8a20-3c4450ee2a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789b1eb7-e091-4acf-8a20-3c4450ee2ab5"/>
                    <pic:cNvPicPr>
                      <a:picLocks noChangeAspect="1"/>
                    </pic:cNvPicPr>
                  </pic:nvPicPr>
                  <pic:blipFill>
                    <a:blip r:embed="rId15"/>
                    <a:stretch>
                      <a:fillRect/>
                    </a:stretch>
                  </pic:blipFill>
                  <pic:spPr>
                    <a:xfrm>
                      <a:off x="0" y="0"/>
                      <a:ext cx="5294630" cy="3129280"/>
                    </a:xfrm>
                    <a:prstGeom prst="rect">
                      <a:avLst/>
                    </a:prstGeom>
                  </pic:spPr>
                </pic:pic>
              </a:graphicData>
            </a:graphic>
          </wp:inline>
        </w:drawing>
      </w:r>
    </w:p>
    <w:p w14:paraId="04BE1457">
      <w:pPr>
        <w:pStyle w:val="4"/>
        <w:spacing w:line="274" w:lineRule="auto"/>
        <w:rPr>
          <w:rFonts w:hint="default" w:ascii="Times New Roman" w:hAnsi="Times New Roman" w:eastAsia="仿宋_GB2312" w:cs="Times New Roman"/>
        </w:rPr>
      </w:pPr>
    </w:p>
    <w:p w14:paraId="2229A1CB">
      <w:pPr>
        <w:pStyle w:val="4"/>
        <w:spacing w:line="339" w:lineRule="auto"/>
        <w:rPr>
          <w:rFonts w:hint="default" w:ascii="Times New Roman" w:hAnsi="Times New Roman" w:eastAsia="仿宋_GB2312" w:cs="Times New Roman"/>
        </w:rPr>
      </w:pPr>
    </w:p>
    <w:p w14:paraId="78E974F5">
      <w:pPr>
        <w:pStyle w:val="4"/>
        <w:spacing w:line="339" w:lineRule="auto"/>
        <w:rPr>
          <w:rFonts w:hint="default" w:ascii="Times New Roman" w:hAnsi="Times New Roman" w:eastAsia="仿宋_GB2312" w:cs="Times New Roman"/>
        </w:rPr>
      </w:pPr>
    </w:p>
    <w:p w14:paraId="438653F5">
      <w:pPr>
        <w:spacing w:before="100" w:line="224" w:lineRule="auto"/>
        <w:ind w:left="676"/>
        <w:rPr>
          <w:rFonts w:hint="default" w:ascii="Times New Roman" w:hAnsi="Times New Roman" w:eastAsia="仿宋_GB2312" w:cs="Times New Roman"/>
          <w:b/>
          <w:bCs/>
          <w:spacing w:val="8"/>
          <w:sz w:val="31"/>
          <w:szCs w:val="31"/>
        </w:rPr>
      </w:pPr>
    </w:p>
    <w:p w14:paraId="321B1D49">
      <w:pPr>
        <w:spacing w:before="100" w:line="224" w:lineRule="auto"/>
        <w:ind w:left="676"/>
        <w:rPr>
          <w:rFonts w:hint="default" w:ascii="Times New Roman" w:hAnsi="Times New Roman" w:eastAsia="仿宋_GB2312" w:cs="Times New Roman"/>
        </w:rPr>
      </w:pPr>
      <w:r>
        <w:rPr>
          <w:rFonts w:hint="default" w:ascii="Times New Roman" w:hAnsi="Times New Roman" w:eastAsia="仿宋_GB2312" w:cs="Times New Roman"/>
          <w:b/>
          <w:bCs/>
          <w:spacing w:val="8"/>
          <w:sz w:val="31"/>
          <w:szCs w:val="31"/>
        </w:rPr>
        <w:t>五、一般公共预算财政拨款支出决算表</w:t>
      </w:r>
    </w:p>
    <w:p w14:paraId="0B99FA9C">
      <w:pPr>
        <w:pStyle w:val="4"/>
        <w:spacing w:line="268" w:lineRule="auto"/>
        <w:rPr>
          <w:rFonts w:hint="default" w:ascii="Times New Roman" w:hAnsi="Times New Roman" w:eastAsia="仿宋_GB2312" w:cs="Times New Roman"/>
        </w:rPr>
      </w:pPr>
    </w:p>
    <w:p w14:paraId="5A02837B">
      <w:pPr>
        <w:pStyle w:val="4"/>
        <w:spacing w:line="268" w:lineRule="auto"/>
        <w:rPr>
          <w:rFonts w:hint="default" w:ascii="Times New Roman" w:hAnsi="Times New Roman" w:eastAsia="仿宋_GB2312" w:cs="Times New Roman"/>
        </w:rPr>
      </w:pPr>
    </w:p>
    <w:p w14:paraId="4A563A58">
      <w:pPr>
        <w:pStyle w:val="4"/>
        <w:spacing w:line="268" w:lineRule="auto"/>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drawing>
          <wp:inline distT="0" distB="0" distL="114300" distR="114300">
            <wp:extent cx="5297170" cy="3141345"/>
            <wp:effectExtent l="0" t="0" r="17780" b="1905"/>
            <wp:docPr id="2" name="图片 2" descr="27096b07-262e-4526-92da-fce43c1e3a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7096b07-262e-4526-92da-fce43c1e3a82"/>
                    <pic:cNvPicPr>
                      <a:picLocks noChangeAspect="1"/>
                    </pic:cNvPicPr>
                  </pic:nvPicPr>
                  <pic:blipFill>
                    <a:blip r:embed="rId16"/>
                    <a:stretch>
                      <a:fillRect/>
                    </a:stretch>
                  </pic:blipFill>
                  <pic:spPr>
                    <a:xfrm>
                      <a:off x="0" y="0"/>
                      <a:ext cx="5297170" cy="3141345"/>
                    </a:xfrm>
                    <a:prstGeom prst="rect">
                      <a:avLst/>
                    </a:prstGeom>
                  </pic:spPr>
                </pic:pic>
              </a:graphicData>
            </a:graphic>
          </wp:inline>
        </w:drawing>
      </w:r>
    </w:p>
    <w:p w14:paraId="0FA20126">
      <w:pPr>
        <w:pStyle w:val="4"/>
        <w:spacing w:line="339" w:lineRule="auto"/>
        <w:rPr>
          <w:rFonts w:hint="default" w:ascii="Times New Roman" w:hAnsi="Times New Roman" w:eastAsia="仿宋_GB2312" w:cs="Times New Roman"/>
        </w:rPr>
      </w:pPr>
    </w:p>
    <w:p w14:paraId="0C178E61">
      <w:pPr>
        <w:spacing w:before="100" w:line="224" w:lineRule="auto"/>
        <w:rPr>
          <w:rFonts w:hint="eastAsia" w:ascii="Times New Roman" w:hAnsi="Times New Roman" w:eastAsia="仿宋_GB2312" w:cs="Times New Roman"/>
          <w:b/>
          <w:bCs/>
          <w:spacing w:val="8"/>
          <w:sz w:val="31"/>
          <w:szCs w:val="31"/>
          <w:lang w:eastAsia="zh-CN"/>
        </w:rPr>
      </w:pPr>
    </w:p>
    <w:p w14:paraId="44D9AF2C">
      <w:pPr>
        <w:spacing w:before="100" w:line="224" w:lineRule="auto"/>
        <w:ind w:left="676"/>
        <w:rPr>
          <w:rFonts w:hint="default" w:ascii="Times New Roman" w:hAnsi="Times New Roman" w:eastAsia="仿宋_GB2312" w:cs="Times New Roman"/>
          <w:b/>
          <w:bCs/>
          <w:spacing w:val="8"/>
          <w:sz w:val="31"/>
          <w:szCs w:val="31"/>
        </w:rPr>
      </w:pPr>
      <w:r>
        <w:rPr>
          <w:rFonts w:hint="eastAsia" w:ascii="Times New Roman" w:hAnsi="Times New Roman" w:eastAsia="仿宋_GB2312" w:cs="Times New Roman"/>
          <w:b/>
          <w:bCs/>
          <w:spacing w:val="8"/>
          <w:sz w:val="31"/>
          <w:szCs w:val="31"/>
          <w:lang w:eastAsia="zh-CN"/>
        </w:rPr>
        <w:t>六、</w:t>
      </w:r>
      <w:r>
        <w:rPr>
          <w:rFonts w:hint="default" w:ascii="Times New Roman" w:hAnsi="Times New Roman" w:eastAsia="仿宋_GB2312" w:cs="Times New Roman"/>
          <w:b/>
          <w:bCs/>
          <w:spacing w:val="8"/>
          <w:sz w:val="31"/>
          <w:szCs w:val="31"/>
        </w:rPr>
        <w:t>一般公共预算财政拨款基本支出决算明细表</w:t>
      </w:r>
    </w:p>
    <w:p w14:paraId="7C5EC0CF">
      <w:pPr>
        <w:spacing w:before="100" w:line="224" w:lineRule="auto"/>
        <w:ind w:left="676"/>
        <w:rPr>
          <w:rFonts w:hint="default" w:ascii="Times New Roman" w:hAnsi="Times New Roman" w:eastAsia="仿宋_GB2312" w:cs="Times New Roman"/>
          <w:b/>
          <w:bCs/>
          <w:spacing w:val="8"/>
          <w:sz w:val="31"/>
          <w:szCs w:val="31"/>
        </w:rPr>
      </w:pPr>
    </w:p>
    <w:p w14:paraId="27A746B2">
      <w:pPr>
        <w:spacing w:before="234" w:line="5964" w:lineRule="exact"/>
        <w:ind w:firstLine="237"/>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drawing>
          <wp:inline distT="0" distB="0" distL="114300" distR="114300">
            <wp:extent cx="5297805" cy="3117215"/>
            <wp:effectExtent l="0" t="0" r="17145" b="6985"/>
            <wp:docPr id="6" name="图片 6" descr="7f7a8b74-61f4-446a-9e39-e123d582dc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7f7a8b74-61f4-446a-9e39-e123d582dcb4"/>
                    <pic:cNvPicPr>
                      <a:picLocks noChangeAspect="1"/>
                    </pic:cNvPicPr>
                  </pic:nvPicPr>
                  <pic:blipFill>
                    <a:blip r:embed="rId17"/>
                    <a:stretch>
                      <a:fillRect/>
                    </a:stretch>
                  </pic:blipFill>
                  <pic:spPr>
                    <a:xfrm>
                      <a:off x="0" y="0"/>
                      <a:ext cx="5297805" cy="3117215"/>
                    </a:xfrm>
                    <a:prstGeom prst="rect">
                      <a:avLst/>
                    </a:prstGeom>
                  </pic:spPr>
                </pic:pic>
              </a:graphicData>
            </a:graphic>
          </wp:inline>
        </w:drawing>
      </w:r>
    </w:p>
    <w:p w14:paraId="7F34143E">
      <w:pPr>
        <w:pStyle w:val="2"/>
        <w:rPr>
          <w:rFonts w:hint="eastAsia"/>
          <w:lang w:eastAsia="zh-CN"/>
        </w:rPr>
      </w:pPr>
    </w:p>
    <w:p w14:paraId="5B77F577">
      <w:pPr>
        <w:numPr>
          <w:ilvl w:val="0"/>
          <w:numId w:val="2"/>
        </w:numPr>
        <w:spacing w:before="101" w:line="224" w:lineRule="auto"/>
        <w:ind w:left="666"/>
        <w:rPr>
          <w:rFonts w:hint="default" w:ascii="Times New Roman" w:hAnsi="Times New Roman" w:eastAsia="仿宋_GB2312" w:cs="Times New Roman"/>
          <w:b/>
          <w:bCs/>
          <w:spacing w:val="8"/>
          <w:sz w:val="31"/>
          <w:szCs w:val="31"/>
        </w:rPr>
      </w:pPr>
      <w:r>
        <w:rPr>
          <w:rFonts w:hint="default" w:ascii="Times New Roman" w:hAnsi="Times New Roman" w:eastAsia="仿宋_GB2312" w:cs="Times New Roman"/>
          <w:b/>
          <w:bCs/>
          <w:spacing w:val="8"/>
          <w:sz w:val="31"/>
          <w:szCs w:val="31"/>
        </w:rPr>
        <w:t>政府性基金预算财政拨款收入支出决算</w:t>
      </w:r>
    </w:p>
    <w:p w14:paraId="4A8FA7B1">
      <w:pPr>
        <w:numPr>
          <w:ilvl w:val="0"/>
          <w:numId w:val="0"/>
        </w:numPr>
        <w:spacing w:before="101" w:line="224" w:lineRule="auto"/>
        <w:rPr>
          <w:rFonts w:hint="default" w:ascii="Times New Roman" w:hAnsi="Times New Roman" w:eastAsia="仿宋_GB2312" w:cs="Times New Roman"/>
          <w:b/>
          <w:bCs/>
          <w:spacing w:val="8"/>
          <w:sz w:val="31"/>
          <w:szCs w:val="31"/>
        </w:rPr>
      </w:pPr>
    </w:p>
    <w:p w14:paraId="339A3FD6">
      <w:pPr>
        <w:pStyle w:val="4"/>
        <w:spacing w:line="270" w:lineRule="auto"/>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drawing>
          <wp:inline distT="0" distB="0" distL="114300" distR="114300">
            <wp:extent cx="5295900" cy="3373120"/>
            <wp:effectExtent l="0" t="0" r="0" b="17780"/>
            <wp:docPr id="7" name="图片 7" descr="c9321623-c471-49b8-893e-3c0608097a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9321623-c471-49b8-893e-3c0608097a0c"/>
                    <pic:cNvPicPr>
                      <a:picLocks noChangeAspect="1"/>
                    </pic:cNvPicPr>
                  </pic:nvPicPr>
                  <pic:blipFill>
                    <a:blip r:embed="rId18"/>
                    <a:stretch>
                      <a:fillRect/>
                    </a:stretch>
                  </pic:blipFill>
                  <pic:spPr>
                    <a:xfrm>
                      <a:off x="0" y="0"/>
                      <a:ext cx="5295900" cy="3373120"/>
                    </a:xfrm>
                    <a:prstGeom prst="rect">
                      <a:avLst/>
                    </a:prstGeom>
                  </pic:spPr>
                </pic:pic>
              </a:graphicData>
            </a:graphic>
          </wp:inline>
        </w:drawing>
      </w:r>
    </w:p>
    <w:p w14:paraId="4325F846">
      <w:pPr>
        <w:pStyle w:val="4"/>
        <w:spacing w:line="270" w:lineRule="auto"/>
        <w:rPr>
          <w:rFonts w:hint="default" w:ascii="Times New Roman" w:hAnsi="Times New Roman" w:eastAsia="仿宋_GB2312" w:cs="Times New Roman"/>
        </w:rPr>
      </w:pPr>
    </w:p>
    <w:p w14:paraId="317C8989">
      <w:pPr>
        <w:pStyle w:val="4"/>
        <w:spacing w:line="271" w:lineRule="auto"/>
        <w:rPr>
          <w:rFonts w:hint="default" w:ascii="Times New Roman" w:hAnsi="Times New Roman" w:eastAsia="仿宋_GB2312" w:cs="Times New Roman"/>
        </w:rPr>
      </w:pPr>
    </w:p>
    <w:p w14:paraId="7F324C10">
      <w:pPr>
        <w:pStyle w:val="4"/>
        <w:spacing w:line="339" w:lineRule="auto"/>
        <w:rPr>
          <w:rFonts w:hint="default" w:ascii="Times New Roman" w:hAnsi="Times New Roman" w:eastAsia="仿宋_GB2312" w:cs="Times New Roman"/>
        </w:rPr>
      </w:pPr>
    </w:p>
    <w:p w14:paraId="339F021B">
      <w:pPr>
        <w:pStyle w:val="4"/>
        <w:spacing w:line="340" w:lineRule="auto"/>
        <w:rPr>
          <w:rFonts w:hint="default" w:ascii="Times New Roman" w:hAnsi="Times New Roman" w:eastAsia="仿宋_GB2312" w:cs="Times New Roman"/>
        </w:rPr>
      </w:pPr>
    </w:p>
    <w:p w14:paraId="6745CA2C">
      <w:pPr>
        <w:numPr>
          <w:ilvl w:val="0"/>
          <w:numId w:val="2"/>
        </w:numPr>
        <w:spacing w:before="101" w:line="224" w:lineRule="auto"/>
        <w:ind w:left="666" w:leftChars="0" w:firstLine="0" w:firstLineChars="0"/>
        <w:rPr>
          <w:rFonts w:hint="default" w:ascii="Times New Roman" w:hAnsi="Times New Roman" w:eastAsia="仿宋_GB2312" w:cs="Times New Roman"/>
          <w:b/>
          <w:bCs/>
          <w:spacing w:val="8"/>
          <w:sz w:val="31"/>
          <w:szCs w:val="31"/>
        </w:rPr>
      </w:pPr>
      <w:r>
        <w:rPr>
          <w:rFonts w:hint="default" w:ascii="Times New Roman" w:hAnsi="Times New Roman" w:eastAsia="仿宋_GB2312" w:cs="Times New Roman"/>
          <w:b/>
          <w:bCs/>
          <w:spacing w:val="8"/>
          <w:sz w:val="31"/>
          <w:szCs w:val="31"/>
        </w:rPr>
        <w:t>国有资本经营预算财政拨款支出决算表</w:t>
      </w:r>
    </w:p>
    <w:p w14:paraId="359CE9E5">
      <w:pPr>
        <w:numPr>
          <w:ilvl w:val="0"/>
          <w:numId w:val="0"/>
        </w:numPr>
        <w:spacing w:before="101" w:line="224" w:lineRule="auto"/>
        <w:ind w:left="666" w:leftChars="0"/>
        <w:rPr>
          <w:rFonts w:hint="default" w:ascii="Times New Roman" w:hAnsi="Times New Roman" w:eastAsia="仿宋_GB2312" w:cs="Times New Roman"/>
          <w:b/>
          <w:bCs/>
          <w:spacing w:val="8"/>
          <w:sz w:val="31"/>
          <w:szCs w:val="31"/>
        </w:rPr>
      </w:pPr>
    </w:p>
    <w:p w14:paraId="266D25F6">
      <w:pPr>
        <w:pStyle w:val="4"/>
        <w:spacing w:line="253" w:lineRule="auto"/>
        <w:rPr>
          <w:rFonts w:hint="default" w:ascii="Times New Roman" w:hAnsi="Times New Roman" w:eastAsia="仿宋_GB2312" w:cs="Times New Roman"/>
        </w:rPr>
      </w:pPr>
    </w:p>
    <w:p w14:paraId="35C6F912">
      <w:pPr>
        <w:pStyle w:val="4"/>
        <w:spacing w:line="253" w:lineRule="auto"/>
        <w:rPr>
          <w:rFonts w:hint="default" w:ascii="Times New Roman" w:hAnsi="Times New Roman" w:eastAsia="仿宋_GB2312" w:cs="Times New Roman"/>
        </w:rPr>
      </w:pPr>
      <w:r>
        <w:drawing>
          <wp:inline distT="0" distB="0" distL="114300" distR="114300">
            <wp:extent cx="5288280" cy="2974975"/>
            <wp:effectExtent l="0" t="0" r="7620" b="15875"/>
            <wp:docPr id="2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
                    <pic:cNvPicPr>
                      <a:picLocks noChangeAspect="1"/>
                    </pic:cNvPicPr>
                  </pic:nvPicPr>
                  <pic:blipFill>
                    <a:blip r:embed="rId19"/>
                    <a:stretch>
                      <a:fillRect/>
                    </a:stretch>
                  </pic:blipFill>
                  <pic:spPr>
                    <a:xfrm>
                      <a:off x="0" y="0"/>
                      <a:ext cx="5288280" cy="2974975"/>
                    </a:xfrm>
                    <a:prstGeom prst="rect">
                      <a:avLst/>
                    </a:prstGeom>
                    <a:noFill/>
                    <a:ln>
                      <a:noFill/>
                    </a:ln>
                  </pic:spPr>
                </pic:pic>
              </a:graphicData>
            </a:graphic>
          </wp:inline>
        </w:drawing>
      </w:r>
    </w:p>
    <w:p w14:paraId="0D29199A">
      <w:pPr>
        <w:pStyle w:val="4"/>
        <w:spacing w:line="253" w:lineRule="auto"/>
        <w:rPr>
          <w:rFonts w:hint="default" w:ascii="Times New Roman" w:hAnsi="Times New Roman" w:eastAsia="仿宋_GB2312" w:cs="Times New Roman"/>
        </w:rPr>
      </w:pPr>
    </w:p>
    <w:p w14:paraId="7CD8EE5F">
      <w:pPr>
        <w:pStyle w:val="4"/>
        <w:spacing w:line="253" w:lineRule="auto"/>
        <w:rPr>
          <w:rFonts w:hint="default" w:ascii="Times New Roman" w:hAnsi="Times New Roman" w:eastAsia="仿宋_GB2312" w:cs="Times New Roman"/>
          <w:color w:val="auto"/>
        </w:rPr>
      </w:pPr>
      <w:r>
        <w:rPr>
          <w:rFonts w:hint="default" w:ascii="Times New Roman" w:hAnsi="Times New Roman" w:eastAsia="仿宋_GB2312" w:cs="Times New Roman"/>
          <w:color w:val="auto"/>
          <w:spacing w:val="7"/>
          <w:sz w:val="31"/>
          <w:szCs w:val="31"/>
        </w:rPr>
        <w:t>本单位没有国有资本经营预</w:t>
      </w:r>
      <w:r>
        <w:rPr>
          <w:rFonts w:hint="default" w:ascii="Times New Roman" w:hAnsi="Times New Roman" w:eastAsia="仿宋_GB2312" w:cs="Times New Roman"/>
          <w:color w:val="auto"/>
          <w:sz w:val="31"/>
          <w:szCs w:val="31"/>
        </w:rPr>
        <w:t xml:space="preserve"> 算财政拨款</w:t>
      </w:r>
    </w:p>
    <w:p w14:paraId="4A0536F1">
      <w:pPr>
        <w:pStyle w:val="4"/>
        <w:spacing w:line="339" w:lineRule="auto"/>
        <w:rPr>
          <w:rFonts w:hint="default" w:ascii="Times New Roman" w:hAnsi="Times New Roman" w:eastAsia="仿宋_GB2312" w:cs="Times New Roman"/>
        </w:rPr>
      </w:pPr>
    </w:p>
    <w:p w14:paraId="53C26862">
      <w:pPr>
        <w:pStyle w:val="4"/>
        <w:spacing w:line="340" w:lineRule="auto"/>
        <w:rPr>
          <w:rFonts w:hint="default" w:ascii="Times New Roman" w:hAnsi="Times New Roman" w:eastAsia="仿宋_GB2312" w:cs="Times New Roman"/>
        </w:rPr>
      </w:pPr>
    </w:p>
    <w:p w14:paraId="3A74C470">
      <w:pPr>
        <w:numPr>
          <w:ilvl w:val="0"/>
          <w:numId w:val="2"/>
        </w:numPr>
        <w:spacing w:before="101" w:line="224" w:lineRule="auto"/>
        <w:ind w:left="666" w:leftChars="0" w:firstLine="0" w:firstLineChars="0"/>
        <w:rPr>
          <w:rFonts w:hint="default" w:ascii="Times New Roman" w:hAnsi="Times New Roman" w:eastAsia="仿宋_GB2312" w:cs="Times New Roman"/>
          <w:b/>
          <w:bCs/>
          <w:spacing w:val="8"/>
          <w:sz w:val="31"/>
          <w:szCs w:val="31"/>
        </w:rPr>
      </w:pPr>
      <w:r>
        <w:rPr>
          <w:rFonts w:hint="default" w:ascii="Times New Roman" w:hAnsi="Times New Roman" w:eastAsia="仿宋_GB2312" w:cs="Times New Roman"/>
          <w:b/>
          <w:bCs/>
          <w:spacing w:val="8"/>
          <w:sz w:val="31"/>
          <w:szCs w:val="31"/>
        </w:rPr>
        <w:t>财政拨款“三公”经费支出决算表</w:t>
      </w:r>
    </w:p>
    <w:p w14:paraId="4C35F51F">
      <w:pPr>
        <w:numPr>
          <w:ilvl w:val="0"/>
          <w:numId w:val="0"/>
        </w:numPr>
        <w:spacing w:before="101" w:line="224" w:lineRule="auto"/>
        <w:rPr>
          <w:rFonts w:hint="default" w:ascii="Times New Roman" w:hAnsi="Times New Roman" w:eastAsia="仿宋_GB2312" w:cs="Times New Roman"/>
          <w:b/>
          <w:bCs/>
          <w:spacing w:val="8"/>
          <w:sz w:val="31"/>
          <w:szCs w:val="31"/>
        </w:rPr>
      </w:pPr>
    </w:p>
    <w:p w14:paraId="66CF176B">
      <w:pPr>
        <w:numPr>
          <w:ilvl w:val="0"/>
          <w:numId w:val="0"/>
        </w:numPr>
        <w:spacing w:before="101" w:line="224" w:lineRule="auto"/>
      </w:pPr>
      <w:r>
        <w:drawing>
          <wp:inline distT="0" distB="0" distL="114300" distR="114300">
            <wp:extent cx="5287010" cy="1917065"/>
            <wp:effectExtent l="0" t="0" r="8890" b="6985"/>
            <wp:docPr id="2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
                    <pic:cNvPicPr>
                      <a:picLocks noChangeAspect="1"/>
                    </pic:cNvPicPr>
                  </pic:nvPicPr>
                  <pic:blipFill>
                    <a:blip r:embed="rId20"/>
                    <a:stretch>
                      <a:fillRect/>
                    </a:stretch>
                  </pic:blipFill>
                  <pic:spPr>
                    <a:xfrm>
                      <a:off x="0" y="0"/>
                      <a:ext cx="5287010" cy="1917065"/>
                    </a:xfrm>
                    <a:prstGeom prst="rect">
                      <a:avLst/>
                    </a:prstGeom>
                    <a:noFill/>
                    <a:ln>
                      <a:noFill/>
                    </a:ln>
                  </pic:spPr>
                </pic:pic>
              </a:graphicData>
            </a:graphic>
          </wp:inline>
        </w:drawing>
      </w:r>
    </w:p>
    <w:p w14:paraId="6369C183">
      <w:pPr>
        <w:numPr>
          <w:ilvl w:val="0"/>
          <w:numId w:val="0"/>
        </w:numPr>
        <w:spacing w:before="101" w:line="224" w:lineRule="auto"/>
        <w:ind w:firstLine="640" w:firstLineChars="200"/>
        <w:rPr>
          <w:rFonts w:hint="default" w:ascii="Times New Roman" w:hAnsi="Times New Roman" w:eastAsia="仿宋_GB2312" w:cs="Times New Roman"/>
          <w:color w:val="auto"/>
          <w:spacing w:val="44"/>
          <w:sz w:val="31"/>
          <w:szCs w:val="31"/>
        </w:rPr>
      </w:pPr>
      <w:r>
        <w:rPr>
          <w:rFonts w:hint="default" w:ascii="Times New Roman" w:hAnsi="Times New Roman" w:eastAsia="仿宋_GB2312" w:cs="Times New Roman"/>
          <w:color w:val="auto"/>
          <w:spacing w:val="5"/>
          <w:sz w:val="31"/>
          <w:szCs w:val="31"/>
        </w:rPr>
        <w:t>本单位没有财政拨款</w:t>
      </w:r>
      <w:r>
        <w:rPr>
          <w:rFonts w:hint="default" w:ascii="Times New Roman" w:hAnsi="Times New Roman" w:eastAsia="仿宋_GB2312" w:cs="Times New Roman"/>
          <w:color w:val="auto"/>
          <w:spacing w:val="-93"/>
          <w:sz w:val="31"/>
          <w:szCs w:val="31"/>
        </w:rPr>
        <w:t xml:space="preserve"> </w:t>
      </w:r>
      <w:r>
        <w:rPr>
          <w:rFonts w:hint="default" w:ascii="Times New Roman" w:hAnsi="Times New Roman" w:eastAsia="仿宋_GB2312" w:cs="Times New Roman"/>
          <w:color w:val="auto"/>
          <w:spacing w:val="5"/>
          <w:sz w:val="31"/>
          <w:szCs w:val="31"/>
        </w:rPr>
        <w:t>“</w:t>
      </w:r>
      <w:r>
        <w:rPr>
          <w:rFonts w:hint="default" w:ascii="Times New Roman" w:hAnsi="Times New Roman" w:eastAsia="仿宋_GB2312" w:cs="Times New Roman"/>
          <w:color w:val="auto"/>
          <w:spacing w:val="-119"/>
          <w:sz w:val="31"/>
          <w:szCs w:val="31"/>
        </w:rPr>
        <w:t xml:space="preserve"> </w:t>
      </w:r>
      <w:r>
        <w:rPr>
          <w:rFonts w:hint="default" w:ascii="Times New Roman" w:hAnsi="Times New Roman" w:eastAsia="仿宋_GB2312" w:cs="Times New Roman"/>
          <w:color w:val="auto"/>
          <w:spacing w:val="5"/>
          <w:sz w:val="31"/>
          <w:szCs w:val="31"/>
        </w:rPr>
        <w:t>三公”经费</w:t>
      </w:r>
      <w:r>
        <w:rPr>
          <w:rFonts w:hint="default" w:ascii="Times New Roman" w:hAnsi="Times New Roman" w:eastAsia="仿宋_GB2312" w:cs="Times New Roman"/>
          <w:color w:val="auto"/>
          <w:sz w:val="31"/>
          <w:szCs w:val="31"/>
        </w:rPr>
        <w:t xml:space="preserve"> </w:t>
      </w:r>
      <w:r>
        <w:rPr>
          <w:rFonts w:hint="default" w:ascii="Times New Roman" w:hAnsi="Times New Roman" w:eastAsia="仿宋_GB2312" w:cs="Times New Roman"/>
          <w:color w:val="auto"/>
          <w:spacing w:val="44"/>
          <w:sz w:val="31"/>
          <w:szCs w:val="31"/>
        </w:rPr>
        <w:t>支出。</w:t>
      </w:r>
    </w:p>
    <w:p w14:paraId="5687A776">
      <w:pPr>
        <w:numPr>
          <w:ilvl w:val="0"/>
          <w:numId w:val="0"/>
        </w:numPr>
        <w:spacing w:before="101" w:line="224" w:lineRule="auto"/>
        <w:ind w:firstLine="796" w:firstLineChars="200"/>
        <w:rPr>
          <w:rFonts w:hint="default" w:ascii="Times New Roman" w:hAnsi="Times New Roman" w:eastAsia="仿宋_GB2312" w:cs="Times New Roman"/>
          <w:color w:val="auto"/>
          <w:spacing w:val="44"/>
          <w:sz w:val="31"/>
          <w:szCs w:val="31"/>
        </w:rPr>
      </w:pPr>
    </w:p>
    <w:p w14:paraId="7D356B28">
      <w:pPr>
        <w:pStyle w:val="4"/>
        <w:spacing w:line="339" w:lineRule="auto"/>
        <w:rPr>
          <w:rFonts w:hint="default" w:ascii="Times New Roman" w:hAnsi="Times New Roman" w:eastAsia="仿宋_GB2312" w:cs="Times New Roman"/>
        </w:rPr>
      </w:pPr>
    </w:p>
    <w:p w14:paraId="25EC9C81">
      <w:pPr>
        <w:pStyle w:val="4"/>
        <w:spacing w:line="339" w:lineRule="auto"/>
        <w:rPr>
          <w:rFonts w:hint="default" w:ascii="Times New Roman" w:hAnsi="Times New Roman" w:eastAsia="仿宋_GB2312" w:cs="Times New Roman"/>
        </w:rPr>
      </w:pPr>
    </w:p>
    <w:p w14:paraId="4A76CEE8">
      <w:pPr>
        <w:spacing w:before="100" w:line="224" w:lineRule="auto"/>
        <w:rPr>
          <w:rFonts w:hint="default" w:ascii="Times New Roman" w:hAnsi="Times New Roman" w:eastAsia="仿宋_GB2312" w:cs="Times New Roman"/>
          <w:b/>
          <w:bCs/>
          <w:spacing w:val="8"/>
          <w:sz w:val="31"/>
          <w:szCs w:val="31"/>
        </w:rPr>
      </w:pPr>
    </w:p>
    <w:p w14:paraId="4807DA73">
      <w:pPr>
        <w:pStyle w:val="2"/>
        <w:rPr>
          <w:rFonts w:hint="default" w:ascii="Times New Roman" w:hAnsi="Times New Roman" w:eastAsia="仿宋_GB2312" w:cs="Times New Roman"/>
          <w:b/>
          <w:bCs/>
          <w:spacing w:val="8"/>
          <w:sz w:val="31"/>
          <w:szCs w:val="31"/>
        </w:rPr>
      </w:pPr>
    </w:p>
    <w:p w14:paraId="6374635E">
      <w:pPr>
        <w:pStyle w:val="2"/>
        <w:rPr>
          <w:rFonts w:hint="default" w:ascii="Times New Roman" w:hAnsi="Times New Roman" w:eastAsia="仿宋_GB2312" w:cs="Times New Roman"/>
          <w:b/>
          <w:bCs/>
          <w:spacing w:val="8"/>
          <w:sz w:val="31"/>
          <w:szCs w:val="31"/>
        </w:rPr>
      </w:pPr>
    </w:p>
    <w:p w14:paraId="60A28A81">
      <w:pPr>
        <w:pStyle w:val="2"/>
        <w:rPr>
          <w:rFonts w:hint="default" w:ascii="Times New Roman" w:hAnsi="Times New Roman" w:eastAsia="仿宋_GB2312" w:cs="Times New Roman"/>
          <w:b/>
          <w:bCs/>
          <w:spacing w:val="8"/>
          <w:sz w:val="31"/>
          <w:szCs w:val="31"/>
        </w:rPr>
      </w:pPr>
    </w:p>
    <w:p w14:paraId="334735DC">
      <w:pPr>
        <w:pStyle w:val="2"/>
        <w:rPr>
          <w:rFonts w:hint="default" w:ascii="Times New Roman" w:hAnsi="Times New Roman" w:eastAsia="仿宋_GB2312" w:cs="Times New Roman"/>
          <w:b/>
          <w:bCs/>
          <w:spacing w:val="8"/>
          <w:sz w:val="31"/>
          <w:szCs w:val="31"/>
        </w:rPr>
      </w:pPr>
    </w:p>
    <w:p w14:paraId="29D753EB">
      <w:pPr>
        <w:pStyle w:val="2"/>
        <w:rPr>
          <w:rFonts w:hint="default" w:ascii="Times New Roman" w:hAnsi="Times New Roman" w:eastAsia="仿宋_GB2312" w:cs="Times New Roman"/>
          <w:b/>
          <w:bCs/>
          <w:spacing w:val="8"/>
          <w:sz w:val="31"/>
          <w:szCs w:val="31"/>
        </w:rPr>
      </w:pPr>
    </w:p>
    <w:p w14:paraId="33CD90E9">
      <w:pPr>
        <w:pStyle w:val="2"/>
        <w:rPr>
          <w:rFonts w:hint="default" w:ascii="Times New Roman" w:hAnsi="Times New Roman" w:eastAsia="仿宋_GB2312" w:cs="Times New Roman"/>
          <w:b/>
          <w:bCs/>
          <w:spacing w:val="8"/>
          <w:sz w:val="31"/>
          <w:szCs w:val="31"/>
        </w:rPr>
      </w:pPr>
    </w:p>
    <w:p w14:paraId="2E78BF1E">
      <w:pPr>
        <w:pStyle w:val="2"/>
        <w:rPr>
          <w:rFonts w:hint="default" w:ascii="Times New Roman" w:hAnsi="Times New Roman" w:eastAsia="仿宋_GB2312" w:cs="Times New Roman"/>
          <w:b/>
          <w:bCs/>
          <w:spacing w:val="8"/>
          <w:sz w:val="31"/>
          <w:szCs w:val="31"/>
        </w:rPr>
      </w:pPr>
    </w:p>
    <w:p w14:paraId="3C4907ED">
      <w:pPr>
        <w:pStyle w:val="2"/>
        <w:rPr>
          <w:rFonts w:hint="default" w:ascii="Times New Roman" w:hAnsi="Times New Roman" w:eastAsia="仿宋_GB2312" w:cs="Times New Roman"/>
          <w:b/>
          <w:bCs/>
          <w:spacing w:val="8"/>
          <w:sz w:val="31"/>
          <w:szCs w:val="31"/>
        </w:rPr>
      </w:pPr>
    </w:p>
    <w:p w14:paraId="74E392B1">
      <w:pPr>
        <w:pStyle w:val="2"/>
        <w:rPr>
          <w:rFonts w:hint="default" w:ascii="Times New Roman" w:hAnsi="Times New Roman" w:eastAsia="仿宋_GB2312" w:cs="Times New Roman"/>
          <w:b/>
          <w:bCs/>
          <w:spacing w:val="8"/>
          <w:sz w:val="31"/>
          <w:szCs w:val="31"/>
        </w:rPr>
      </w:pPr>
    </w:p>
    <w:p w14:paraId="11FB7AD8">
      <w:pPr>
        <w:pStyle w:val="2"/>
        <w:rPr>
          <w:rFonts w:hint="default" w:ascii="Times New Roman" w:hAnsi="Times New Roman" w:eastAsia="仿宋_GB2312" w:cs="Times New Roman"/>
          <w:b/>
          <w:bCs/>
          <w:spacing w:val="8"/>
          <w:sz w:val="31"/>
          <w:szCs w:val="31"/>
        </w:rPr>
      </w:pPr>
    </w:p>
    <w:p w14:paraId="3AF94CA6">
      <w:pPr>
        <w:pStyle w:val="2"/>
        <w:rPr>
          <w:rFonts w:hint="default" w:ascii="Times New Roman" w:hAnsi="Times New Roman" w:eastAsia="仿宋_GB2312" w:cs="Times New Roman"/>
          <w:b/>
          <w:bCs/>
          <w:spacing w:val="8"/>
          <w:sz w:val="31"/>
          <w:szCs w:val="31"/>
        </w:rPr>
      </w:pPr>
    </w:p>
    <w:p w14:paraId="52857CA3">
      <w:pPr>
        <w:pStyle w:val="2"/>
        <w:rPr>
          <w:rFonts w:hint="default" w:ascii="Times New Roman" w:hAnsi="Times New Roman" w:eastAsia="仿宋_GB2312" w:cs="Times New Roman"/>
          <w:b/>
          <w:bCs/>
          <w:spacing w:val="8"/>
          <w:sz w:val="31"/>
          <w:szCs w:val="31"/>
        </w:rPr>
      </w:pPr>
    </w:p>
    <w:p w14:paraId="4280FEC2">
      <w:pPr>
        <w:pStyle w:val="2"/>
        <w:rPr>
          <w:rFonts w:hint="default" w:ascii="Times New Roman" w:hAnsi="Times New Roman" w:eastAsia="仿宋_GB2312" w:cs="Times New Roman"/>
          <w:b/>
          <w:bCs/>
          <w:spacing w:val="8"/>
          <w:sz w:val="31"/>
          <w:szCs w:val="31"/>
        </w:rPr>
      </w:pPr>
    </w:p>
    <w:p w14:paraId="47EF56A5">
      <w:pPr>
        <w:pStyle w:val="2"/>
        <w:rPr>
          <w:rFonts w:hint="default" w:ascii="Times New Roman" w:hAnsi="Times New Roman" w:eastAsia="仿宋_GB2312" w:cs="Times New Roman"/>
          <w:b/>
          <w:bCs/>
          <w:spacing w:val="8"/>
          <w:sz w:val="31"/>
          <w:szCs w:val="31"/>
        </w:rPr>
      </w:pPr>
    </w:p>
    <w:p w14:paraId="2487A838">
      <w:pPr>
        <w:pStyle w:val="2"/>
        <w:rPr>
          <w:rFonts w:hint="default" w:ascii="Times New Roman" w:hAnsi="Times New Roman" w:eastAsia="仿宋_GB2312" w:cs="Times New Roman"/>
          <w:b/>
          <w:bCs/>
          <w:spacing w:val="8"/>
          <w:sz w:val="31"/>
          <w:szCs w:val="31"/>
        </w:rPr>
      </w:pPr>
    </w:p>
    <w:p w14:paraId="2AD7E1A7">
      <w:pPr>
        <w:spacing w:before="100" w:line="224" w:lineRule="auto"/>
        <w:ind w:left="30"/>
        <w:rPr>
          <w:rFonts w:hint="default" w:ascii="Times New Roman" w:hAnsi="Times New Roman" w:eastAsia="仿宋_GB2312" w:cs="Times New Roman"/>
          <w:b/>
          <w:bCs/>
          <w:spacing w:val="8"/>
          <w:sz w:val="31"/>
          <w:szCs w:val="31"/>
        </w:rPr>
      </w:pPr>
    </w:p>
    <w:p w14:paraId="0C479511">
      <w:pPr>
        <w:numPr>
          <w:ilvl w:val="0"/>
          <w:numId w:val="2"/>
        </w:numPr>
        <w:spacing w:before="100" w:line="224" w:lineRule="auto"/>
        <w:ind w:left="666" w:leftChars="0" w:firstLine="0" w:firstLineChars="0"/>
        <w:rPr>
          <w:rFonts w:hint="default" w:ascii="Times New Roman" w:hAnsi="Times New Roman" w:eastAsia="仿宋_GB2312" w:cs="Times New Roman"/>
          <w:b/>
          <w:bCs/>
          <w:spacing w:val="8"/>
          <w:sz w:val="31"/>
          <w:szCs w:val="31"/>
        </w:rPr>
      </w:pPr>
      <w:r>
        <w:rPr>
          <w:rFonts w:hint="default" w:ascii="Times New Roman" w:hAnsi="Times New Roman" w:eastAsia="仿宋_GB2312" w:cs="Times New Roman"/>
          <w:b/>
          <w:bCs/>
          <w:spacing w:val="8"/>
          <w:sz w:val="31"/>
          <w:szCs w:val="31"/>
        </w:rPr>
        <w:t>部门预算项目支出绩效自评表</w:t>
      </w:r>
    </w:p>
    <w:p w14:paraId="5A95100F">
      <w:pPr>
        <w:pStyle w:val="2"/>
        <w:numPr>
          <w:ilvl w:val="0"/>
          <w:numId w:val="0"/>
        </w:numPr>
        <w:rPr>
          <w:rFonts w:hint="default"/>
        </w:rPr>
      </w:pPr>
    </w:p>
    <w:p w14:paraId="5E22ACFE">
      <w:pPr>
        <w:pStyle w:val="2"/>
        <w:numPr>
          <w:ilvl w:val="0"/>
          <w:numId w:val="0"/>
        </w:numPr>
        <w:rPr>
          <w:rFonts w:hint="default"/>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914"/>
        <w:gridCol w:w="1321"/>
        <w:gridCol w:w="1142"/>
        <w:gridCol w:w="1850"/>
        <w:gridCol w:w="2011"/>
      </w:tblGrid>
      <w:tr w14:paraId="6ADA3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8522" w:type="dxa"/>
            <w:gridSpan w:val="6"/>
            <w:noWrap w:val="0"/>
            <w:vAlign w:val="center"/>
          </w:tcPr>
          <w:p w14:paraId="5818A313">
            <w:pPr>
              <w:spacing w:line="480" w:lineRule="exact"/>
              <w:jc w:val="center"/>
              <w:rPr>
                <w:rFonts w:hint="eastAsia" w:ascii="仿宋" w:hAnsi="仿宋" w:eastAsia="仿宋"/>
                <w:b/>
                <w:bCs/>
                <w:sz w:val="32"/>
                <w:szCs w:val="32"/>
              </w:rPr>
            </w:pPr>
            <w:r>
              <w:rPr>
                <w:rFonts w:hint="eastAsia" w:ascii="仿宋" w:hAnsi="仿宋" w:eastAsia="仿宋"/>
                <w:b/>
                <w:bCs/>
                <w:sz w:val="32"/>
                <w:szCs w:val="32"/>
              </w:rPr>
              <w:t>部门整体支出绩效自评表</w:t>
            </w:r>
          </w:p>
        </w:tc>
      </w:tr>
      <w:tr w14:paraId="3C2F5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noWrap w:val="0"/>
            <w:vAlign w:val="top"/>
          </w:tcPr>
          <w:p w14:paraId="425FD472">
            <w:pPr>
              <w:spacing w:line="480" w:lineRule="exact"/>
              <w:rPr>
                <w:rFonts w:hint="eastAsia" w:ascii="仿宋" w:hAnsi="仿宋" w:eastAsia="仿宋"/>
                <w:szCs w:val="21"/>
              </w:rPr>
            </w:pPr>
            <w:r>
              <w:rPr>
                <w:rFonts w:hint="eastAsia" w:ascii="仿宋" w:hAnsi="仿宋" w:eastAsia="仿宋"/>
                <w:szCs w:val="21"/>
              </w:rPr>
              <w:t>部门名称</w:t>
            </w:r>
          </w:p>
        </w:tc>
        <w:tc>
          <w:tcPr>
            <w:tcW w:w="7238" w:type="dxa"/>
            <w:gridSpan w:val="5"/>
            <w:noWrap w:val="0"/>
            <w:vAlign w:val="top"/>
          </w:tcPr>
          <w:p w14:paraId="2E554A29">
            <w:pPr>
              <w:spacing w:line="480" w:lineRule="exact"/>
              <w:jc w:val="center"/>
              <w:rPr>
                <w:rFonts w:hint="eastAsia" w:ascii="仿宋" w:hAnsi="仿宋" w:eastAsia="仿宋"/>
                <w:szCs w:val="21"/>
                <w:lang w:val="en-US" w:eastAsia="zh-CN"/>
              </w:rPr>
            </w:pPr>
            <w:r>
              <w:rPr>
                <w:rFonts w:hint="eastAsia" w:ascii="仿宋" w:hAnsi="仿宋" w:eastAsia="仿宋"/>
                <w:szCs w:val="21"/>
              </w:rPr>
              <w:t>榆树</w:t>
            </w:r>
            <w:r>
              <w:rPr>
                <w:rFonts w:hint="eastAsia" w:ascii="仿宋" w:hAnsi="仿宋" w:eastAsia="仿宋"/>
                <w:szCs w:val="21"/>
                <w:lang w:eastAsia="zh-CN"/>
              </w:rPr>
              <w:t>市残疾人联合会</w:t>
            </w:r>
          </w:p>
        </w:tc>
      </w:tr>
      <w:tr w14:paraId="3A067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trPr>
        <w:tc>
          <w:tcPr>
            <w:tcW w:w="1284" w:type="dxa"/>
            <w:noWrap w:val="0"/>
            <w:vAlign w:val="top"/>
          </w:tcPr>
          <w:p w14:paraId="45C68FFA">
            <w:pPr>
              <w:spacing w:line="480" w:lineRule="exact"/>
              <w:rPr>
                <w:rFonts w:hint="eastAsia" w:ascii="仿宋" w:hAnsi="仿宋" w:eastAsia="仿宋"/>
                <w:szCs w:val="21"/>
              </w:rPr>
            </w:pPr>
            <w:r>
              <w:rPr>
                <w:rFonts w:hint="eastAsia" w:ascii="仿宋" w:hAnsi="仿宋" w:eastAsia="仿宋"/>
                <w:szCs w:val="21"/>
              </w:rPr>
              <w:t>年度目标</w:t>
            </w:r>
          </w:p>
        </w:tc>
        <w:tc>
          <w:tcPr>
            <w:tcW w:w="7238" w:type="dxa"/>
            <w:gridSpan w:val="5"/>
            <w:noWrap w:val="0"/>
            <w:vAlign w:val="center"/>
          </w:tcPr>
          <w:p w14:paraId="7DBAF03C">
            <w:pPr>
              <w:spacing w:line="240" w:lineRule="auto"/>
              <w:rPr>
                <w:rFonts w:hint="eastAsia" w:ascii="仿宋" w:hAnsi="仿宋" w:eastAsia="仿宋"/>
                <w:szCs w:val="21"/>
              </w:rPr>
            </w:pPr>
            <w:r>
              <w:rPr>
                <w:rFonts w:hint="eastAsia" w:ascii="仿宋" w:hAnsi="仿宋" w:eastAsia="仿宋"/>
                <w:szCs w:val="21"/>
                <w:lang w:val="en-US" w:eastAsia="zh-CN"/>
              </w:rPr>
              <w:t>为残疾人提供就业培训、产业扶持、托养服务、就业补贴等服务、为有需求的残疾人提供康复训练、儿童救助、辅助适配等服务、为有需求的残疾人家庭及村部进行无障碍改造、发放残疾人用车燃油补贴，以及其他涉及残疾人的工作。</w:t>
            </w:r>
            <w:r>
              <w:rPr>
                <w:rFonts w:hint="eastAsia" w:ascii="仿宋" w:hAnsi="仿宋" w:eastAsia="仿宋"/>
                <w:szCs w:val="21"/>
              </w:rPr>
              <w:t>安排基本支出</w:t>
            </w:r>
            <w:r>
              <w:rPr>
                <w:rFonts w:hint="eastAsia" w:ascii="仿宋" w:hAnsi="仿宋" w:eastAsia="仿宋"/>
                <w:szCs w:val="21"/>
                <w:lang w:val="en-US" w:eastAsia="zh-CN"/>
              </w:rPr>
              <w:t>536.3</w:t>
            </w:r>
            <w:r>
              <w:rPr>
                <w:rFonts w:hint="eastAsia" w:ascii="仿宋" w:hAnsi="仿宋" w:eastAsia="仿宋"/>
                <w:szCs w:val="21"/>
              </w:rPr>
              <w:t>万元，项目支出</w:t>
            </w:r>
            <w:r>
              <w:rPr>
                <w:rFonts w:hint="eastAsia" w:ascii="仿宋" w:hAnsi="仿宋" w:eastAsia="仿宋"/>
                <w:szCs w:val="21"/>
                <w:lang w:val="en-US" w:eastAsia="zh-CN"/>
              </w:rPr>
              <w:t>806.99</w:t>
            </w:r>
            <w:r>
              <w:rPr>
                <w:rFonts w:hint="eastAsia" w:ascii="仿宋" w:hAnsi="仿宋" w:eastAsia="仿宋"/>
                <w:szCs w:val="21"/>
              </w:rPr>
              <w:t>万元，合计</w:t>
            </w:r>
            <w:r>
              <w:rPr>
                <w:rFonts w:hint="eastAsia" w:ascii="仿宋" w:hAnsi="仿宋" w:eastAsia="仿宋"/>
                <w:szCs w:val="21"/>
                <w:lang w:val="en-US" w:eastAsia="zh-CN"/>
              </w:rPr>
              <w:t>1343.3</w:t>
            </w:r>
            <w:r>
              <w:rPr>
                <w:rFonts w:hint="eastAsia" w:ascii="仿宋" w:hAnsi="仿宋" w:eastAsia="仿宋"/>
                <w:szCs w:val="21"/>
              </w:rPr>
              <w:t>万元。</w:t>
            </w:r>
          </w:p>
        </w:tc>
      </w:tr>
      <w:tr w14:paraId="52B46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2" w:hRule="atLeast"/>
        </w:trPr>
        <w:tc>
          <w:tcPr>
            <w:tcW w:w="1284" w:type="dxa"/>
            <w:noWrap w:val="0"/>
            <w:vAlign w:val="center"/>
          </w:tcPr>
          <w:p w14:paraId="51F1080A">
            <w:pPr>
              <w:jc w:val="center"/>
              <w:rPr>
                <w:rFonts w:hint="eastAsia" w:ascii="仿宋" w:hAnsi="仿宋" w:eastAsia="仿宋"/>
                <w:szCs w:val="21"/>
              </w:rPr>
            </w:pPr>
            <w:r>
              <w:rPr>
                <w:rFonts w:hint="eastAsia" w:ascii="仿宋" w:hAnsi="仿宋" w:eastAsia="仿宋"/>
                <w:szCs w:val="21"/>
              </w:rPr>
              <w:t>绩效目标实际完成情况</w:t>
            </w:r>
          </w:p>
        </w:tc>
        <w:tc>
          <w:tcPr>
            <w:tcW w:w="7238" w:type="dxa"/>
            <w:gridSpan w:val="5"/>
            <w:noWrap w:val="0"/>
            <w:vAlign w:val="center"/>
          </w:tcPr>
          <w:p w14:paraId="0B0ED212">
            <w:pPr>
              <w:spacing w:line="240" w:lineRule="auto"/>
              <w:rPr>
                <w:rFonts w:hint="default" w:ascii="仿宋" w:hAnsi="仿宋" w:eastAsia="仿宋"/>
                <w:szCs w:val="21"/>
                <w:lang w:val="en-US" w:eastAsia="zh-CN"/>
              </w:rPr>
            </w:pPr>
            <w:r>
              <w:rPr>
                <w:rFonts w:hint="eastAsia" w:ascii="仿宋" w:hAnsi="仿宋" w:eastAsia="仿宋"/>
                <w:szCs w:val="21"/>
                <w:lang w:val="en-US" w:eastAsia="zh-CN"/>
              </w:rPr>
              <w:t>一、就业方面：新增残疾人就业260人，其中，城镇新增残疾人就业98人，农村新增残疾人就业162人。强化残疾人就业培训。我们结合“发展庭院经济助力乡村振兴”白鹅养殖项目，培训农村残疾人白鹅养殖技术1178人；举办城镇残疾人职业技能培训班，培训中式面点、家政服务、网络创业等项目136人。全年累计完成培训1314人次。实施“发展庭院经济助力乡村振兴”产业扶持（白鹅养殖）项目。今年我市的产业扶持任务数为1000人，经请示省和长春市残联，为确保扶持对象不返贫，在返贫检测线从7800元提升到8700元的背景下，全年共扶持1562人，预计人均增收3500元。年初确定3个托养服务机构，全年共为200名符合条件的精神、智力和重度肢体残疾人提供托养服务。我们联合教育部门对就读高中和大学的残疾人子女及残疾学生进行了全面摸底，全年共为415名符合条件的残疾学生和残疾人子女办理了助学补助，其中本科136人，大专135人，中专52人，高中92人，共发放补贴资金141.7万元。</w:t>
            </w:r>
          </w:p>
          <w:p w14:paraId="087098FC">
            <w:pPr>
              <w:spacing w:line="240" w:lineRule="auto"/>
              <w:rPr>
                <w:rFonts w:hint="eastAsia" w:ascii="仿宋" w:hAnsi="仿宋" w:eastAsia="仿宋"/>
                <w:szCs w:val="21"/>
                <w:lang w:val="en-US" w:eastAsia="zh-CN"/>
              </w:rPr>
            </w:pPr>
            <w:r>
              <w:rPr>
                <w:rFonts w:hint="eastAsia" w:ascii="仿宋" w:hAnsi="仿宋" w:eastAsia="仿宋"/>
                <w:szCs w:val="21"/>
                <w:lang w:val="en-US" w:eastAsia="zh-CN"/>
              </w:rPr>
              <w:t>二、康复方面：全年为6088名持证残疾人和残疾儿童提供康复医疗、辅具适配、康复训练等基本康复服务，辅助器具适配服务数为2659人，基本康复服务率为100%，为137名符合条件的残疾儿童实施康复救助，现已全面完成任务目标。</w:t>
            </w:r>
          </w:p>
          <w:p w14:paraId="43A5F130">
            <w:pPr>
              <w:spacing w:line="240" w:lineRule="auto"/>
              <w:rPr>
                <w:rFonts w:hint="eastAsia" w:ascii="仿宋" w:hAnsi="仿宋" w:eastAsia="仿宋"/>
                <w:szCs w:val="21"/>
                <w:lang w:val="en-US" w:eastAsia="zh-CN"/>
              </w:rPr>
            </w:pPr>
            <w:r>
              <w:rPr>
                <w:rFonts w:hint="eastAsia" w:ascii="仿宋" w:hAnsi="仿宋" w:eastAsia="仿宋"/>
                <w:szCs w:val="21"/>
                <w:lang w:val="en-US" w:eastAsia="zh-CN"/>
              </w:rPr>
              <w:t>三、其他残疾人方面：实施困难家庭无障碍项目。全年共为464户困难重度残疾人配置了语音闪光智能电饭煲，为5户重度困难残疾人家庭安装了热水器，现已全面完成任务目标，并完成了系统录入和档案整理工作。推动实施扶残助学计划。 开展文化服务残疾人进乡村活动，为92个村发放了音响设备。</w:t>
            </w:r>
          </w:p>
          <w:p w14:paraId="4FD21F6E">
            <w:pPr>
              <w:pStyle w:val="2"/>
              <w:ind w:left="0" w:leftChars="0" w:firstLine="0" w:firstLineChars="0"/>
              <w:rPr>
                <w:rFonts w:hint="eastAsia"/>
              </w:rPr>
            </w:pPr>
            <w:r>
              <w:rPr>
                <w:rFonts w:hint="eastAsia" w:ascii="仿宋" w:hAnsi="仿宋" w:eastAsia="仿宋"/>
                <w:szCs w:val="21"/>
              </w:rPr>
              <w:t>安排基本支出</w:t>
            </w:r>
            <w:r>
              <w:rPr>
                <w:rFonts w:hint="eastAsia" w:ascii="仿宋" w:hAnsi="仿宋" w:eastAsia="仿宋"/>
                <w:szCs w:val="21"/>
                <w:lang w:val="en-US" w:eastAsia="zh-CN"/>
              </w:rPr>
              <w:t>536.3</w:t>
            </w:r>
            <w:r>
              <w:rPr>
                <w:rFonts w:hint="eastAsia" w:ascii="仿宋" w:hAnsi="仿宋" w:eastAsia="仿宋"/>
                <w:szCs w:val="21"/>
              </w:rPr>
              <w:t>万元，项目支出</w:t>
            </w:r>
            <w:r>
              <w:rPr>
                <w:rFonts w:hint="eastAsia" w:ascii="仿宋" w:hAnsi="仿宋" w:eastAsia="仿宋"/>
                <w:szCs w:val="21"/>
                <w:lang w:val="en-US" w:eastAsia="zh-CN"/>
              </w:rPr>
              <w:t>806.99</w:t>
            </w:r>
            <w:r>
              <w:rPr>
                <w:rFonts w:hint="eastAsia" w:ascii="仿宋" w:hAnsi="仿宋" w:eastAsia="仿宋"/>
                <w:szCs w:val="21"/>
              </w:rPr>
              <w:t>万元，合计</w:t>
            </w:r>
            <w:r>
              <w:rPr>
                <w:rFonts w:hint="eastAsia" w:ascii="仿宋" w:hAnsi="仿宋" w:eastAsia="仿宋"/>
                <w:szCs w:val="21"/>
                <w:lang w:val="en-US" w:eastAsia="zh-CN"/>
              </w:rPr>
              <w:t>1343.3</w:t>
            </w:r>
            <w:r>
              <w:rPr>
                <w:rFonts w:hint="eastAsia" w:ascii="仿宋" w:hAnsi="仿宋" w:eastAsia="仿宋"/>
                <w:szCs w:val="21"/>
              </w:rPr>
              <w:t>万元。</w:t>
            </w:r>
          </w:p>
        </w:tc>
      </w:tr>
      <w:tr w14:paraId="55F8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284" w:type="dxa"/>
            <w:vMerge w:val="restart"/>
            <w:noWrap w:val="0"/>
            <w:vAlign w:val="center"/>
          </w:tcPr>
          <w:p w14:paraId="783B265A">
            <w:pPr>
              <w:jc w:val="center"/>
              <w:rPr>
                <w:rFonts w:hint="eastAsia" w:ascii="仿宋" w:hAnsi="仿宋" w:eastAsia="仿宋"/>
                <w:szCs w:val="21"/>
              </w:rPr>
            </w:pPr>
            <w:r>
              <w:rPr>
                <w:rFonts w:hint="eastAsia" w:ascii="仿宋" w:hAnsi="仿宋" w:eastAsia="仿宋"/>
                <w:szCs w:val="21"/>
              </w:rPr>
              <w:t>年度主要</w:t>
            </w:r>
          </w:p>
          <w:p w14:paraId="52AE28E0">
            <w:pPr>
              <w:jc w:val="center"/>
              <w:rPr>
                <w:rFonts w:hint="eastAsia" w:ascii="仿宋" w:hAnsi="仿宋" w:eastAsia="仿宋"/>
                <w:szCs w:val="21"/>
              </w:rPr>
            </w:pPr>
            <w:r>
              <w:rPr>
                <w:rFonts w:hint="eastAsia" w:ascii="仿宋" w:hAnsi="仿宋" w:eastAsia="仿宋"/>
                <w:szCs w:val="21"/>
              </w:rPr>
              <w:t>任务</w:t>
            </w:r>
          </w:p>
        </w:tc>
        <w:tc>
          <w:tcPr>
            <w:tcW w:w="914" w:type="dxa"/>
            <w:noWrap w:val="0"/>
            <w:vAlign w:val="center"/>
          </w:tcPr>
          <w:p w14:paraId="344B9714">
            <w:pPr>
              <w:spacing w:line="480" w:lineRule="exact"/>
              <w:jc w:val="center"/>
              <w:rPr>
                <w:rFonts w:hint="eastAsia" w:ascii="仿宋" w:hAnsi="仿宋" w:eastAsia="仿宋"/>
                <w:szCs w:val="21"/>
              </w:rPr>
            </w:pPr>
            <w:r>
              <w:rPr>
                <w:rFonts w:hint="eastAsia" w:ascii="仿宋" w:hAnsi="仿宋" w:eastAsia="仿宋"/>
                <w:szCs w:val="21"/>
              </w:rPr>
              <w:t>序号</w:t>
            </w:r>
          </w:p>
        </w:tc>
        <w:tc>
          <w:tcPr>
            <w:tcW w:w="2463" w:type="dxa"/>
            <w:gridSpan w:val="2"/>
            <w:noWrap w:val="0"/>
            <w:vAlign w:val="center"/>
          </w:tcPr>
          <w:p w14:paraId="314C11F5">
            <w:pPr>
              <w:spacing w:line="480" w:lineRule="exact"/>
              <w:jc w:val="center"/>
              <w:rPr>
                <w:rFonts w:hint="eastAsia" w:ascii="仿宋" w:hAnsi="仿宋" w:eastAsia="仿宋"/>
                <w:szCs w:val="21"/>
              </w:rPr>
            </w:pPr>
            <w:r>
              <w:rPr>
                <w:rFonts w:hint="eastAsia" w:ascii="仿宋" w:hAnsi="仿宋" w:eastAsia="仿宋"/>
                <w:szCs w:val="21"/>
              </w:rPr>
              <w:t>任务名称</w:t>
            </w:r>
          </w:p>
        </w:tc>
        <w:tc>
          <w:tcPr>
            <w:tcW w:w="1850" w:type="dxa"/>
            <w:noWrap w:val="0"/>
            <w:vAlign w:val="center"/>
          </w:tcPr>
          <w:p w14:paraId="1699E2A2">
            <w:pPr>
              <w:spacing w:line="480" w:lineRule="exact"/>
              <w:jc w:val="center"/>
              <w:rPr>
                <w:rFonts w:hint="eastAsia" w:ascii="仿宋" w:hAnsi="仿宋" w:eastAsia="仿宋"/>
                <w:szCs w:val="21"/>
              </w:rPr>
            </w:pPr>
            <w:r>
              <w:rPr>
                <w:rFonts w:hint="eastAsia" w:ascii="仿宋" w:hAnsi="仿宋" w:eastAsia="仿宋"/>
                <w:szCs w:val="21"/>
              </w:rPr>
              <w:t>主要内容</w:t>
            </w:r>
          </w:p>
        </w:tc>
        <w:tc>
          <w:tcPr>
            <w:tcW w:w="2011" w:type="dxa"/>
            <w:noWrap w:val="0"/>
            <w:vAlign w:val="center"/>
          </w:tcPr>
          <w:p w14:paraId="6A1DA41A">
            <w:pPr>
              <w:spacing w:line="480" w:lineRule="exact"/>
              <w:jc w:val="both"/>
              <w:rPr>
                <w:rFonts w:hint="eastAsia" w:ascii="仿宋" w:hAnsi="仿宋" w:eastAsia="仿宋"/>
                <w:szCs w:val="21"/>
              </w:rPr>
            </w:pPr>
            <w:r>
              <w:rPr>
                <w:rFonts w:hint="eastAsia" w:ascii="仿宋" w:hAnsi="仿宋" w:eastAsia="仿宋"/>
                <w:w w:val="95"/>
                <w:szCs w:val="21"/>
              </w:rPr>
              <w:t>实际完成情况</w:t>
            </w:r>
          </w:p>
        </w:tc>
      </w:tr>
      <w:tr w14:paraId="1CA78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284" w:type="dxa"/>
            <w:vMerge w:val="continue"/>
            <w:noWrap w:val="0"/>
            <w:vAlign w:val="top"/>
          </w:tcPr>
          <w:p w14:paraId="005575B2">
            <w:pPr>
              <w:jc w:val="center"/>
              <w:rPr>
                <w:rFonts w:hint="eastAsia" w:ascii="仿宋" w:hAnsi="仿宋" w:eastAsia="仿宋"/>
                <w:szCs w:val="21"/>
              </w:rPr>
            </w:pPr>
          </w:p>
        </w:tc>
        <w:tc>
          <w:tcPr>
            <w:tcW w:w="914" w:type="dxa"/>
            <w:noWrap w:val="0"/>
            <w:vAlign w:val="center"/>
          </w:tcPr>
          <w:p w14:paraId="7782D97D">
            <w:pPr>
              <w:spacing w:line="480" w:lineRule="exact"/>
              <w:jc w:val="center"/>
              <w:rPr>
                <w:rFonts w:hint="eastAsia" w:ascii="仿宋" w:hAnsi="仿宋" w:eastAsia="仿宋"/>
                <w:szCs w:val="21"/>
              </w:rPr>
            </w:pPr>
            <w:r>
              <w:rPr>
                <w:rFonts w:hint="eastAsia" w:ascii="仿宋" w:hAnsi="仿宋" w:eastAsia="仿宋"/>
                <w:szCs w:val="21"/>
              </w:rPr>
              <w:t>1</w:t>
            </w:r>
          </w:p>
        </w:tc>
        <w:tc>
          <w:tcPr>
            <w:tcW w:w="2463" w:type="dxa"/>
            <w:gridSpan w:val="2"/>
            <w:noWrap w:val="0"/>
            <w:vAlign w:val="center"/>
          </w:tcPr>
          <w:p w14:paraId="78C5DF13">
            <w:pPr>
              <w:spacing w:line="480" w:lineRule="exact"/>
              <w:jc w:val="center"/>
              <w:rPr>
                <w:rFonts w:hint="eastAsia" w:ascii="仿宋" w:hAnsi="仿宋" w:eastAsia="仿宋"/>
                <w:szCs w:val="21"/>
              </w:rPr>
            </w:pPr>
            <w:r>
              <w:rPr>
                <w:rFonts w:hint="eastAsia" w:ascii="仿宋" w:hAnsi="仿宋" w:eastAsia="仿宋"/>
                <w:szCs w:val="21"/>
                <w:lang w:val="en-US" w:eastAsia="zh-CN"/>
              </w:rPr>
              <w:t>残疾人就业</w:t>
            </w:r>
          </w:p>
        </w:tc>
        <w:tc>
          <w:tcPr>
            <w:tcW w:w="1850" w:type="dxa"/>
            <w:noWrap w:val="0"/>
            <w:vAlign w:val="center"/>
          </w:tcPr>
          <w:p w14:paraId="08FCFEB5">
            <w:pPr>
              <w:spacing w:line="240" w:lineRule="auto"/>
              <w:jc w:val="left"/>
              <w:rPr>
                <w:rFonts w:hint="eastAsia" w:ascii="仿宋" w:hAnsi="仿宋" w:eastAsia="仿宋"/>
                <w:w w:val="90"/>
                <w:sz w:val="18"/>
                <w:szCs w:val="18"/>
                <w:lang w:val="en-US" w:eastAsia="zh-CN"/>
              </w:rPr>
            </w:pPr>
            <w:r>
              <w:rPr>
                <w:rFonts w:hint="eastAsia" w:ascii="仿宋" w:hAnsi="仿宋" w:eastAsia="仿宋"/>
                <w:w w:val="90"/>
                <w:sz w:val="18"/>
                <w:szCs w:val="18"/>
                <w:lang w:val="en-US" w:eastAsia="zh-CN"/>
              </w:rPr>
              <w:t>为残疾人提供就业培训、产业扶持、托养服务、就业补贴等服务</w:t>
            </w:r>
          </w:p>
        </w:tc>
        <w:tc>
          <w:tcPr>
            <w:tcW w:w="2011" w:type="dxa"/>
            <w:noWrap w:val="0"/>
            <w:vAlign w:val="center"/>
          </w:tcPr>
          <w:p w14:paraId="710F1F4E">
            <w:pPr>
              <w:spacing w:line="240" w:lineRule="auto"/>
              <w:jc w:val="left"/>
              <w:rPr>
                <w:rFonts w:hint="eastAsia" w:ascii="仿宋" w:hAnsi="仿宋" w:eastAsia="仿宋"/>
                <w:w w:val="90"/>
                <w:sz w:val="18"/>
                <w:szCs w:val="18"/>
                <w:lang w:val="en-US" w:eastAsia="zh-CN"/>
              </w:rPr>
            </w:pPr>
            <w:r>
              <w:rPr>
                <w:rFonts w:hint="default" w:ascii="仿宋" w:hAnsi="仿宋" w:eastAsia="仿宋"/>
                <w:w w:val="90"/>
                <w:sz w:val="18"/>
                <w:szCs w:val="18"/>
                <w:lang w:val="en-US" w:eastAsia="zh-CN"/>
              </w:rPr>
              <w:t>安置61名残疾人就业。新增残疾人就业260人，就业培训任务数为1180人培训农村残疾人白鹅养殖技术1178人产业扶持1562人，每人发放鹅雏30只、饲料130斤，415名符合条件的残疾学生和残疾人子女办理了助学补助</w:t>
            </w:r>
            <w:r>
              <w:rPr>
                <w:rFonts w:hint="eastAsia" w:ascii="仿宋" w:hAnsi="仿宋" w:eastAsia="仿宋"/>
                <w:w w:val="90"/>
                <w:sz w:val="18"/>
                <w:szCs w:val="18"/>
                <w:lang w:val="en-US" w:eastAsia="zh-CN"/>
              </w:rPr>
              <w:t>全年共为200名符合条件的精神、智力和重度肢体残疾人提供托养服务</w:t>
            </w:r>
          </w:p>
        </w:tc>
      </w:tr>
      <w:tr w14:paraId="08100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284" w:type="dxa"/>
            <w:vMerge w:val="continue"/>
            <w:noWrap w:val="0"/>
            <w:vAlign w:val="top"/>
          </w:tcPr>
          <w:p w14:paraId="425E14BA">
            <w:pPr>
              <w:jc w:val="center"/>
              <w:rPr>
                <w:rFonts w:hint="eastAsia" w:ascii="仿宋" w:hAnsi="仿宋" w:eastAsia="仿宋"/>
                <w:szCs w:val="21"/>
              </w:rPr>
            </w:pPr>
          </w:p>
        </w:tc>
        <w:tc>
          <w:tcPr>
            <w:tcW w:w="914" w:type="dxa"/>
            <w:noWrap w:val="0"/>
            <w:vAlign w:val="center"/>
          </w:tcPr>
          <w:p w14:paraId="2B3CDDFF">
            <w:pPr>
              <w:spacing w:line="480" w:lineRule="exact"/>
              <w:jc w:val="center"/>
              <w:rPr>
                <w:rFonts w:hint="eastAsia" w:ascii="仿宋" w:hAnsi="仿宋" w:eastAsia="仿宋"/>
                <w:szCs w:val="21"/>
              </w:rPr>
            </w:pPr>
            <w:r>
              <w:rPr>
                <w:rFonts w:hint="eastAsia" w:ascii="仿宋" w:hAnsi="仿宋" w:eastAsia="仿宋"/>
                <w:szCs w:val="21"/>
              </w:rPr>
              <w:t>2</w:t>
            </w:r>
          </w:p>
        </w:tc>
        <w:tc>
          <w:tcPr>
            <w:tcW w:w="2463" w:type="dxa"/>
            <w:gridSpan w:val="2"/>
            <w:noWrap w:val="0"/>
            <w:vAlign w:val="center"/>
          </w:tcPr>
          <w:p w14:paraId="08C7E831">
            <w:pPr>
              <w:spacing w:line="480" w:lineRule="exact"/>
              <w:jc w:val="center"/>
              <w:rPr>
                <w:rFonts w:hint="eastAsia" w:ascii="仿宋" w:hAnsi="仿宋" w:eastAsia="仿宋"/>
                <w:szCs w:val="21"/>
              </w:rPr>
            </w:pPr>
            <w:r>
              <w:rPr>
                <w:rFonts w:hint="eastAsia" w:ascii="仿宋" w:hAnsi="仿宋" w:eastAsia="仿宋"/>
                <w:szCs w:val="21"/>
                <w:lang w:val="en-US" w:eastAsia="zh-CN"/>
              </w:rPr>
              <w:t>残疾人康复</w:t>
            </w:r>
          </w:p>
        </w:tc>
        <w:tc>
          <w:tcPr>
            <w:tcW w:w="1850" w:type="dxa"/>
            <w:noWrap w:val="0"/>
            <w:vAlign w:val="center"/>
          </w:tcPr>
          <w:p w14:paraId="388FF508">
            <w:pPr>
              <w:spacing w:line="480" w:lineRule="exact"/>
              <w:jc w:val="left"/>
              <w:rPr>
                <w:rFonts w:hint="eastAsia" w:ascii="仿宋" w:hAnsi="仿宋" w:eastAsia="仿宋"/>
                <w:w w:val="90"/>
                <w:sz w:val="18"/>
                <w:szCs w:val="18"/>
              </w:rPr>
            </w:pPr>
            <w:r>
              <w:rPr>
                <w:rFonts w:hint="eastAsia" w:ascii="仿宋" w:hAnsi="仿宋" w:eastAsia="仿宋"/>
                <w:w w:val="90"/>
                <w:sz w:val="18"/>
                <w:szCs w:val="18"/>
                <w:lang w:val="en-US" w:eastAsia="zh-CN"/>
              </w:rPr>
              <w:t>为有需求的残疾人提供康复训练、儿童救助、辅助适配等服务</w:t>
            </w:r>
          </w:p>
        </w:tc>
        <w:tc>
          <w:tcPr>
            <w:tcW w:w="2011" w:type="dxa"/>
            <w:noWrap w:val="0"/>
            <w:vAlign w:val="center"/>
          </w:tcPr>
          <w:p w14:paraId="6B44D4E6">
            <w:pPr>
              <w:spacing w:line="240" w:lineRule="auto"/>
              <w:jc w:val="left"/>
              <w:rPr>
                <w:rFonts w:hint="eastAsia" w:ascii="仿宋" w:hAnsi="仿宋" w:eastAsia="仿宋"/>
                <w:w w:val="90"/>
                <w:sz w:val="18"/>
                <w:szCs w:val="18"/>
                <w:lang w:val="en-US" w:eastAsia="zh-CN"/>
              </w:rPr>
            </w:pPr>
            <w:r>
              <w:rPr>
                <w:rFonts w:hint="default" w:ascii="仿宋" w:hAnsi="仿宋" w:eastAsia="仿宋"/>
                <w:w w:val="90"/>
                <w:sz w:val="18"/>
                <w:szCs w:val="18"/>
                <w:lang w:val="en-US" w:eastAsia="zh-CN"/>
              </w:rPr>
              <w:t>全年共为6088名持证残疾人和残疾儿童提供辅助器具适配服务数为2659人，为137名符合条件的残疾儿童实施康复救助</w:t>
            </w:r>
          </w:p>
        </w:tc>
      </w:tr>
      <w:tr w14:paraId="6F998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trPr>
        <w:tc>
          <w:tcPr>
            <w:tcW w:w="1284" w:type="dxa"/>
            <w:vMerge w:val="continue"/>
            <w:noWrap w:val="0"/>
            <w:vAlign w:val="top"/>
          </w:tcPr>
          <w:p w14:paraId="36B756DE">
            <w:pPr>
              <w:jc w:val="center"/>
              <w:rPr>
                <w:rFonts w:hint="eastAsia" w:ascii="仿宋" w:hAnsi="仿宋" w:eastAsia="仿宋"/>
                <w:szCs w:val="21"/>
              </w:rPr>
            </w:pPr>
          </w:p>
        </w:tc>
        <w:tc>
          <w:tcPr>
            <w:tcW w:w="914" w:type="dxa"/>
            <w:noWrap w:val="0"/>
            <w:vAlign w:val="center"/>
          </w:tcPr>
          <w:p w14:paraId="0D3989C2">
            <w:pPr>
              <w:spacing w:line="480" w:lineRule="exact"/>
              <w:jc w:val="center"/>
              <w:rPr>
                <w:rFonts w:hint="eastAsia" w:ascii="仿宋" w:hAnsi="仿宋" w:eastAsia="仿宋"/>
                <w:szCs w:val="21"/>
              </w:rPr>
            </w:pPr>
            <w:r>
              <w:rPr>
                <w:rFonts w:hint="eastAsia" w:ascii="仿宋" w:hAnsi="仿宋" w:eastAsia="仿宋"/>
                <w:szCs w:val="21"/>
              </w:rPr>
              <w:t>3</w:t>
            </w:r>
          </w:p>
        </w:tc>
        <w:tc>
          <w:tcPr>
            <w:tcW w:w="2463" w:type="dxa"/>
            <w:gridSpan w:val="2"/>
            <w:noWrap w:val="0"/>
            <w:vAlign w:val="center"/>
          </w:tcPr>
          <w:p w14:paraId="17094B3A">
            <w:pPr>
              <w:spacing w:line="480" w:lineRule="exact"/>
              <w:jc w:val="center"/>
              <w:rPr>
                <w:rFonts w:hint="eastAsia" w:ascii="仿宋" w:hAnsi="仿宋" w:eastAsia="仿宋"/>
                <w:szCs w:val="21"/>
              </w:rPr>
            </w:pPr>
            <w:r>
              <w:rPr>
                <w:rFonts w:hint="eastAsia" w:ascii="仿宋" w:hAnsi="仿宋" w:eastAsia="仿宋"/>
                <w:szCs w:val="21"/>
                <w:lang w:val="en-US" w:eastAsia="zh-CN"/>
              </w:rPr>
              <w:t>其他残疾人补助资金</w:t>
            </w:r>
          </w:p>
        </w:tc>
        <w:tc>
          <w:tcPr>
            <w:tcW w:w="1850" w:type="dxa"/>
            <w:noWrap w:val="0"/>
            <w:vAlign w:val="center"/>
          </w:tcPr>
          <w:p w14:paraId="0E00DBD1">
            <w:pPr>
              <w:spacing w:line="480" w:lineRule="exact"/>
              <w:jc w:val="left"/>
              <w:rPr>
                <w:rFonts w:hint="default" w:ascii="仿宋" w:hAnsi="仿宋" w:eastAsia="仿宋"/>
                <w:w w:val="90"/>
                <w:sz w:val="18"/>
                <w:szCs w:val="18"/>
                <w:lang w:val="en-US"/>
              </w:rPr>
            </w:pPr>
            <w:r>
              <w:rPr>
                <w:rFonts w:hint="eastAsia" w:ascii="仿宋" w:hAnsi="仿宋" w:eastAsia="仿宋"/>
                <w:w w:val="90"/>
                <w:sz w:val="18"/>
                <w:szCs w:val="18"/>
                <w:lang w:val="en-US" w:eastAsia="zh-CN"/>
              </w:rPr>
              <w:t>为有需求的残疾人家庭及村部进行无障碍改造、发放残疾人用车燃油补贴。残疾人宣传文化活动</w:t>
            </w:r>
          </w:p>
        </w:tc>
        <w:tc>
          <w:tcPr>
            <w:tcW w:w="2011" w:type="dxa"/>
            <w:noWrap w:val="0"/>
            <w:vAlign w:val="center"/>
          </w:tcPr>
          <w:p w14:paraId="133B84B5">
            <w:pPr>
              <w:spacing w:line="240" w:lineRule="auto"/>
              <w:jc w:val="left"/>
              <w:rPr>
                <w:rFonts w:hint="eastAsia" w:ascii="仿宋" w:hAnsi="仿宋" w:eastAsia="仿宋"/>
                <w:w w:val="90"/>
                <w:sz w:val="18"/>
                <w:szCs w:val="18"/>
                <w:lang w:val="en-US" w:eastAsia="zh-CN"/>
              </w:rPr>
            </w:pPr>
            <w:r>
              <w:rPr>
                <w:rFonts w:hint="default" w:ascii="仿宋" w:hAnsi="仿宋" w:eastAsia="仿宋"/>
                <w:w w:val="90"/>
                <w:sz w:val="18"/>
                <w:szCs w:val="18"/>
                <w:lang w:val="en-US" w:eastAsia="zh-CN"/>
              </w:rPr>
              <w:t>困难家庭无障碍项目250户，开展文化服务残疾人进乡村活动，为92个村发放了音响设备。为95名精神残疾办证补贴。为8名残疾人提供燃油补贴</w:t>
            </w:r>
          </w:p>
        </w:tc>
      </w:tr>
      <w:tr w14:paraId="02F29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restart"/>
            <w:noWrap w:val="0"/>
            <w:textDirection w:val="tbRlV"/>
            <w:vAlign w:val="center"/>
          </w:tcPr>
          <w:p w14:paraId="73F89899">
            <w:pPr>
              <w:spacing w:line="480" w:lineRule="exact"/>
              <w:ind w:left="113" w:right="113"/>
              <w:jc w:val="center"/>
              <w:rPr>
                <w:rFonts w:ascii="仿宋" w:hAnsi="仿宋" w:eastAsia="仿宋"/>
                <w:szCs w:val="21"/>
              </w:rPr>
            </w:pPr>
            <w:r>
              <w:rPr>
                <w:rFonts w:hint="eastAsia" w:ascii="仿宋" w:hAnsi="仿宋" w:eastAsia="仿宋"/>
                <w:b/>
                <w:bCs/>
                <w:szCs w:val="21"/>
              </w:rPr>
              <w:t xml:space="preserve">年    度    绩   效   目   标   完   成   情   况  </w:t>
            </w:r>
            <w:r>
              <w:rPr>
                <w:rFonts w:hint="eastAsia" w:ascii="仿宋" w:hAnsi="仿宋" w:eastAsia="仿宋"/>
                <w:szCs w:val="21"/>
              </w:rPr>
              <w:t xml:space="preserve"> </w:t>
            </w:r>
          </w:p>
        </w:tc>
        <w:tc>
          <w:tcPr>
            <w:tcW w:w="914" w:type="dxa"/>
            <w:noWrap w:val="0"/>
            <w:vAlign w:val="center"/>
          </w:tcPr>
          <w:p w14:paraId="0024FE05">
            <w:pPr>
              <w:spacing w:line="480" w:lineRule="exact"/>
              <w:jc w:val="center"/>
              <w:rPr>
                <w:rFonts w:hint="eastAsia" w:ascii="仿宋" w:hAnsi="仿宋" w:eastAsia="仿宋"/>
                <w:szCs w:val="21"/>
              </w:rPr>
            </w:pPr>
            <w:r>
              <w:rPr>
                <w:rFonts w:hint="eastAsia" w:ascii="仿宋" w:hAnsi="仿宋" w:eastAsia="仿宋"/>
                <w:szCs w:val="21"/>
              </w:rPr>
              <w:t>一级指标</w:t>
            </w:r>
          </w:p>
        </w:tc>
        <w:tc>
          <w:tcPr>
            <w:tcW w:w="1321" w:type="dxa"/>
            <w:noWrap w:val="0"/>
            <w:vAlign w:val="center"/>
          </w:tcPr>
          <w:p w14:paraId="7BB2C2E9">
            <w:pPr>
              <w:spacing w:line="480" w:lineRule="exact"/>
              <w:jc w:val="center"/>
              <w:rPr>
                <w:rFonts w:hint="eastAsia" w:ascii="仿宋" w:hAnsi="仿宋" w:eastAsia="仿宋"/>
                <w:szCs w:val="21"/>
              </w:rPr>
            </w:pPr>
            <w:r>
              <w:rPr>
                <w:rFonts w:hint="eastAsia" w:ascii="仿宋" w:hAnsi="仿宋" w:eastAsia="仿宋"/>
                <w:szCs w:val="21"/>
              </w:rPr>
              <w:t>二级指标</w:t>
            </w:r>
          </w:p>
        </w:tc>
        <w:tc>
          <w:tcPr>
            <w:tcW w:w="1142" w:type="dxa"/>
            <w:noWrap w:val="0"/>
            <w:vAlign w:val="center"/>
          </w:tcPr>
          <w:p w14:paraId="35E53666">
            <w:pPr>
              <w:spacing w:line="480" w:lineRule="exact"/>
              <w:jc w:val="center"/>
              <w:rPr>
                <w:rFonts w:hint="eastAsia" w:ascii="仿宋" w:hAnsi="仿宋" w:eastAsia="仿宋"/>
                <w:szCs w:val="21"/>
              </w:rPr>
            </w:pPr>
            <w:r>
              <w:rPr>
                <w:rFonts w:hint="eastAsia" w:ascii="仿宋" w:hAnsi="仿宋" w:eastAsia="仿宋"/>
                <w:szCs w:val="21"/>
              </w:rPr>
              <w:t>三级指标</w:t>
            </w:r>
          </w:p>
        </w:tc>
        <w:tc>
          <w:tcPr>
            <w:tcW w:w="1850" w:type="dxa"/>
            <w:noWrap w:val="0"/>
            <w:vAlign w:val="center"/>
          </w:tcPr>
          <w:p w14:paraId="24370121">
            <w:pPr>
              <w:spacing w:line="480" w:lineRule="exact"/>
              <w:jc w:val="center"/>
              <w:rPr>
                <w:rFonts w:hint="eastAsia" w:ascii="仿宋" w:hAnsi="仿宋" w:eastAsia="仿宋"/>
                <w:szCs w:val="21"/>
              </w:rPr>
            </w:pPr>
            <w:r>
              <w:rPr>
                <w:rFonts w:hint="eastAsia" w:ascii="仿宋" w:hAnsi="仿宋" w:eastAsia="仿宋"/>
                <w:szCs w:val="21"/>
              </w:rPr>
              <w:t>目标值</w:t>
            </w:r>
          </w:p>
        </w:tc>
        <w:tc>
          <w:tcPr>
            <w:tcW w:w="2011" w:type="dxa"/>
            <w:noWrap w:val="0"/>
            <w:vAlign w:val="center"/>
          </w:tcPr>
          <w:p w14:paraId="261EF2F8">
            <w:pPr>
              <w:spacing w:line="480" w:lineRule="exact"/>
              <w:jc w:val="center"/>
              <w:rPr>
                <w:rFonts w:hint="eastAsia" w:ascii="仿宋" w:hAnsi="仿宋" w:eastAsia="仿宋"/>
                <w:szCs w:val="21"/>
              </w:rPr>
            </w:pPr>
            <w:r>
              <w:rPr>
                <w:rFonts w:hint="eastAsia" w:ascii="仿宋" w:hAnsi="仿宋" w:eastAsia="仿宋"/>
                <w:szCs w:val="21"/>
              </w:rPr>
              <w:t>完成值</w:t>
            </w:r>
          </w:p>
        </w:tc>
      </w:tr>
      <w:tr w14:paraId="3C656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521FB05A">
            <w:pPr>
              <w:spacing w:line="480" w:lineRule="exact"/>
              <w:rPr>
                <w:rFonts w:hint="eastAsia" w:ascii="仿宋" w:hAnsi="仿宋" w:eastAsia="仿宋"/>
                <w:szCs w:val="21"/>
              </w:rPr>
            </w:pPr>
          </w:p>
        </w:tc>
        <w:tc>
          <w:tcPr>
            <w:tcW w:w="914" w:type="dxa"/>
            <w:vMerge w:val="restart"/>
            <w:noWrap w:val="0"/>
            <w:vAlign w:val="center"/>
          </w:tcPr>
          <w:p w14:paraId="60055A75">
            <w:pPr>
              <w:spacing w:line="480" w:lineRule="exact"/>
              <w:jc w:val="center"/>
              <w:rPr>
                <w:rFonts w:hint="eastAsia" w:ascii="仿宋" w:hAnsi="仿宋" w:eastAsia="仿宋"/>
                <w:szCs w:val="21"/>
              </w:rPr>
            </w:pPr>
            <w:r>
              <w:rPr>
                <w:rFonts w:hint="eastAsia" w:ascii="仿宋" w:hAnsi="仿宋" w:eastAsia="仿宋"/>
                <w:szCs w:val="21"/>
              </w:rPr>
              <w:t>产出指标</w:t>
            </w:r>
          </w:p>
        </w:tc>
        <w:tc>
          <w:tcPr>
            <w:tcW w:w="1321" w:type="dxa"/>
            <w:vMerge w:val="restart"/>
            <w:noWrap w:val="0"/>
            <w:vAlign w:val="center"/>
          </w:tcPr>
          <w:p w14:paraId="758DC038">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数量指标</w:t>
            </w:r>
          </w:p>
        </w:tc>
        <w:tc>
          <w:tcPr>
            <w:tcW w:w="1142" w:type="dxa"/>
            <w:noWrap w:val="0"/>
            <w:vAlign w:val="center"/>
          </w:tcPr>
          <w:p w14:paraId="71B457FF">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数量指标</w:t>
            </w:r>
          </w:p>
        </w:tc>
        <w:tc>
          <w:tcPr>
            <w:tcW w:w="1850" w:type="dxa"/>
            <w:noWrap w:val="0"/>
            <w:vAlign w:val="center"/>
          </w:tcPr>
          <w:p w14:paraId="02DE3343">
            <w:pPr>
              <w:spacing w:line="480" w:lineRule="exact"/>
              <w:jc w:val="left"/>
              <w:rPr>
                <w:rFonts w:hint="eastAsia" w:ascii="仿宋" w:hAnsi="仿宋" w:eastAsia="仿宋"/>
                <w:w w:val="90"/>
                <w:sz w:val="16"/>
                <w:szCs w:val="16"/>
                <w:lang w:val="en-US" w:eastAsia="zh-CN"/>
              </w:rPr>
            </w:pPr>
            <w:r>
              <w:rPr>
                <w:rFonts w:hint="eastAsia" w:ascii="仿宋" w:hAnsi="仿宋" w:eastAsia="仿宋"/>
                <w:w w:val="90"/>
                <w:sz w:val="16"/>
                <w:szCs w:val="16"/>
                <w:lang w:val="en-US" w:eastAsia="zh-CN"/>
              </w:rPr>
              <w:t>提供残疾人就业培训、托养等服务人数</w:t>
            </w:r>
          </w:p>
        </w:tc>
        <w:tc>
          <w:tcPr>
            <w:tcW w:w="2011" w:type="dxa"/>
            <w:noWrap w:val="0"/>
            <w:vAlign w:val="center"/>
          </w:tcPr>
          <w:p w14:paraId="09ACA4D2">
            <w:pPr>
              <w:spacing w:line="480" w:lineRule="exact"/>
              <w:jc w:val="left"/>
              <w:rPr>
                <w:rFonts w:hint="default" w:ascii="仿宋" w:hAnsi="仿宋" w:eastAsia="仿宋"/>
                <w:sz w:val="18"/>
                <w:szCs w:val="18"/>
                <w:lang w:val="en-US" w:eastAsia="zh-CN"/>
              </w:rPr>
            </w:pPr>
            <w:r>
              <w:rPr>
                <w:rFonts w:hint="eastAsia" w:ascii="仿宋" w:hAnsi="仿宋" w:eastAsia="仿宋"/>
                <w:sz w:val="18"/>
                <w:szCs w:val="18"/>
                <w:lang w:val="en-US" w:eastAsia="zh-CN"/>
              </w:rPr>
              <w:t>100%</w:t>
            </w:r>
          </w:p>
        </w:tc>
      </w:tr>
      <w:tr w14:paraId="72D55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74612CB9">
            <w:pPr>
              <w:spacing w:line="480" w:lineRule="exact"/>
              <w:rPr>
                <w:rFonts w:hint="eastAsia" w:ascii="仿宋" w:hAnsi="仿宋" w:eastAsia="仿宋"/>
                <w:szCs w:val="21"/>
              </w:rPr>
            </w:pPr>
          </w:p>
        </w:tc>
        <w:tc>
          <w:tcPr>
            <w:tcW w:w="914" w:type="dxa"/>
            <w:vMerge w:val="continue"/>
            <w:noWrap w:val="0"/>
            <w:vAlign w:val="center"/>
          </w:tcPr>
          <w:p w14:paraId="753F2B9E">
            <w:pPr>
              <w:spacing w:line="480" w:lineRule="exact"/>
              <w:jc w:val="center"/>
              <w:rPr>
                <w:rFonts w:hint="eastAsia" w:ascii="仿宋" w:hAnsi="仿宋" w:eastAsia="仿宋"/>
                <w:szCs w:val="21"/>
              </w:rPr>
            </w:pPr>
          </w:p>
        </w:tc>
        <w:tc>
          <w:tcPr>
            <w:tcW w:w="1321" w:type="dxa"/>
            <w:vMerge w:val="continue"/>
            <w:noWrap w:val="0"/>
            <w:vAlign w:val="center"/>
          </w:tcPr>
          <w:p w14:paraId="549A97D0">
            <w:pPr>
              <w:spacing w:line="480" w:lineRule="exact"/>
              <w:jc w:val="left"/>
              <w:rPr>
                <w:rFonts w:hint="eastAsia" w:ascii="仿宋" w:hAnsi="仿宋" w:eastAsia="仿宋"/>
                <w:sz w:val="18"/>
                <w:szCs w:val="18"/>
                <w:lang w:val="en-US" w:eastAsia="zh-CN"/>
              </w:rPr>
            </w:pPr>
          </w:p>
        </w:tc>
        <w:tc>
          <w:tcPr>
            <w:tcW w:w="1142" w:type="dxa"/>
            <w:noWrap w:val="0"/>
            <w:vAlign w:val="center"/>
          </w:tcPr>
          <w:p w14:paraId="11A0DC89">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数量指标</w:t>
            </w:r>
          </w:p>
        </w:tc>
        <w:tc>
          <w:tcPr>
            <w:tcW w:w="1850" w:type="dxa"/>
            <w:noWrap w:val="0"/>
            <w:vAlign w:val="center"/>
          </w:tcPr>
          <w:p w14:paraId="1CCB9C06">
            <w:pPr>
              <w:spacing w:line="480" w:lineRule="exact"/>
              <w:jc w:val="left"/>
              <w:rPr>
                <w:rFonts w:hint="eastAsia" w:ascii="仿宋" w:hAnsi="仿宋" w:eastAsia="仿宋"/>
                <w:w w:val="90"/>
                <w:sz w:val="16"/>
                <w:szCs w:val="16"/>
                <w:lang w:val="en-US" w:eastAsia="zh-CN"/>
              </w:rPr>
            </w:pPr>
            <w:r>
              <w:rPr>
                <w:rFonts w:hint="eastAsia" w:ascii="仿宋" w:hAnsi="仿宋" w:eastAsia="仿宋"/>
                <w:w w:val="90"/>
                <w:sz w:val="16"/>
                <w:szCs w:val="16"/>
                <w:lang w:val="en-US" w:eastAsia="zh-CN"/>
              </w:rPr>
              <w:t>残疾人精准康复的服务人数</w:t>
            </w:r>
          </w:p>
        </w:tc>
        <w:tc>
          <w:tcPr>
            <w:tcW w:w="2011" w:type="dxa"/>
            <w:noWrap w:val="0"/>
            <w:vAlign w:val="center"/>
          </w:tcPr>
          <w:p w14:paraId="7E18ED44">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100%</w:t>
            </w:r>
          </w:p>
        </w:tc>
      </w:tr>
      <w:tr w14:paraId="30373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056BCA6F">
            <w:pPr>
              <w:spacing w:line="480" w:lineRule="exact"/>
              <w:rPr>
                <w:rFonts w:hint="eastAsia" w:ascii="仿宋" w:hAnsi="仿宋" w:eastAsia="仿宋"/>
                <w:szCs w:val="21"/>
              </w:rPr>
            </w:pPr>
          </w:p>
        </w:tc>
        <w:tc>
          <w:tcPr>
            <w:tcW w:w="914" w:type="dxa"/>
            <w:vMerge w:val="continue"/>
            <w:noWrap w:val="0"/>
            <w:vAlign w:val="center"/>
          </w:tcPr>
          <w:p w14:paraId="72E8CACB">
            <w:pPr>
              <w:spacing w:line="480" w:lineRule="exact"/>
              <w:jc w:val="center"/>
              <w:rPr>
                <w:rFonts w:hint="eastAsia" w:ascii="仿宋" w:hAnsi="仿宋" w:eastAsia="仿宋"/>
                <w:szCs w:val="21"/>
              </w:rPr>
            </w:pPr>
          </w:p>
        </w:tc>
        <w:tc>
          <w:tcPr>
            <w:tcW w:w="1321" w:type="dxa"/>
            <w:vMerge w:val="continue"/>
            <w:noWrap w:val="0"/>
            <w:vAlign w:val="center"/>
          </w:tcPr>
          <w:p w14:paraId="546AF9B1">
            <w:pPr>
              <w:spacing w:line="480" w:lineRule="exact"/>
              <w:jc w:val="left"/>
              <w:rPr>
                <w:rFonts w:hint="eastAsia" w:ascii="仿宋" w:hAnsi="仿宋" w:eastAsia="仿宋"/>
                <w:sz w:val="18"/>
                <w:szCs w:val="18"/>
                <w:lang w:val="en-US" w:eastAsia="zh-CN"/>
              </w:rPr>
            </w:pPr>
          </w:p>
        </w:tc>
        <w:tc>
          <w:tcPr>
            <w:tcW w:w="1142" w:type="dxa"/>
            <w:noWrap w:val="0"/>
            <w:vAlign w:val="center"/>
          </w:tcPr>
          <w:p w14:paraId="64A6A4C4">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数量指标</w:t>
            </w:r>
          </w:p>
        </w:tc>
        <w:tc>
          <w:tcPr>
            <w:tcW w:w="1850" w:type="dxa"/>
            <w:noWrap w:val="0"/>
            <w:vAlign w:val="center"/>
          </w:tcPr>
          <w:p w14:paraId="234CF843">
            <w:pPr>
              <w:spacing w:line="480" w:lineRule="exact"/>
              <w:jc w:val="left"/>
              <w:rPr>
                <w:rFonts w:hint="eastAsia" w:ascii="仿宋" w:hAnsi="仿宋" w:eastAsia="仿宋"/>
                <w:w w:val="90"/>
                <w:sz w:val="16"/>
                <w:szCs w:val="16"/>
                <w:lang w:val="en-US" w:eastAsia="zh-CN"/>
              </w:rPr>
            </w:pPr>
            <w:r>
              <w:rPr>
                <w:rFonts w:hint="eastAsia" w:ascii="仿宋" w:hAnsi="仿宋" w:eastAsia="仿宋"/>
                <w:w w:val="90"/>
                <w:sz w:val="16"/>
                <w:szCs w:val="16"/>
                <w:lang w:val="en-US" w:eastAsia="zh-CN"/>
              </w:rPr>
              <w:t>为有需求的残疾人家庭及村部进行无障碍改造、发放残疾人用车燃油补贴</w:t>
            </w:r>
          </w:p>
        </w:tc>
        <w:tc>
          <w:tcPr>
            <w:tcW w:w="2011" w:type="dxa"/>
            <w:noWrap w:val="0"/>
            <w:vAlign w:val="center"/>
          </w:tcPr>
          <w:p w14:paraId="731101FF">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100%</w:t>
            </w:r>
          </w:p>
        </w:tc>
      </w:tr>
      <w:tr w14:paraId="613B5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052E5A78">
            <w:pPr>
              <w:spacing w:line="480" w:lineRule="exact"/>
              <w:rPr>
                <w:rFonts w:hint="eastAsia" w:ascii="仿宋" w:hAnsi="仿宋" w:eastAsia="仿宋"/>
                <w:szCs w:val="21"/>
              </w:rPr>
            </w:pPr>
          </w:p>
        </w:tc>
        <w:tc>
          <w:tcPr>
            <w:tcW w:w="914" w:type="dxa"/>
            <w:vMerge w:val="continue"/>
            <w:noWrap w:val="0"/>
            <w:vAlign w:val="center"/>
          </w:tcPr>
          <w:p w14:paraId="02533C0A">
            <w:pPr>
              <w:spacing w:line="480" w:lineRule="exact"/>
              <w:jc w:val="center"/>
              <w:rPr>
                <w:rFonts w:hint="eastAsia" w:ascii="仿宋" w:hAnsi="仿宋" w:eastAsia="仿宋"/>
                <w:szCs w:val="21"/>
              </w:rPr>
            </w:pPr>
          </w:p>
        </w:tc>
        <w:tc>
          <w:tcPr>
            <w:tcW w:w="1321" w:type="dxa"/>
            <w:vMerge w:val="restart"/>
            <w:noWrap w:val="0"/>
            <w:vAlign w:val="center"/>
          </w:tcPr>
          <w:p w14:paraId="0C6412EB">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质量指标</w:t>
            </w:r>
          </w:p>
        </w:tc>
        <w:tc>
          <w:tcPr>
            <w:tcW w:w="1142" w:type="dxa"/>
            <w:noWrap w:val="0"/>
            <w:vAlign w:val="center"/>
          </w:tcPr>
          <w:p w14:paraId="412A2A8D">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质量指标</w:t>
            </w:r>
          </w:p>
        </w:tc>
        <w:tc>
          <w:tcPr>
            <w:tcW w:w="1850" w:type="dxa"/>
            <w:noWrap w:val="0"/>
            <w:vAlign w:val="center"/>
          </w:tcPr>
          <w:p w14:paraId="33BD7501">
            <w:pPr>
              <w:spacing w:line="480" w:lineRule="exact"/>
              <w:jc w:val="left"/>
              <w:rPr>
                <w:rFonts w:hint="eastAsia" w:ascii="仿宋" w:hAnsi="仿宋" w:eastAsia="仿宋"/>
                <w:w w:val="90"/>
                <w:sz w:val="16"/>
                <w:szCs w:val="16"/>
                <w:lang w:val="en-US" w:eastAsia="zh-CN"/>
              </w:rPr>
            </w:pPr>
            <w:r>
              <w:rPr>
                <w:rFonts w:hint="eastAsia" w:ascii="仿宋" w:hAnsi="仿宋" w:eastAsia="仿宋"/>
                <w:w w:val="90"/>
                <w:sz w:val="16"/>
                <w:szCs w:val="16"/>
                <w:lang w:val="en-US" w:eastAsia="zh-CN"/>
              </w:rPr>
              <w:t>残疾人家庭及村部进行无障碍改造、发放残疾人用车燃油补贴以及其他涉及残疾人的工作完成情况</w:t>
            </w:r>
          </w:p>
        </w:tc>
        <w:tc>
          <w:tcPr>
            <w:tcW w:w="2011" w:type="dxa"/>
            <w:noWrap w:val="0"/>
            <w:vAlign w:val="center"/>
          </w:tcPr>
          <w:p w14:paraId="59C82902">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100%</w:t>
            </w:r>
          </w:p>
        </w:tc>
      </w:tr>
      <w:tr w14:paraId="3E423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75357589">
            <w:pPr>
              <w:spacing w:line="480" w:lineRule="exact"/>
              <w:rPr>
                <w:rFonts w:hint="eastAsia" w:ascii="仿宋" w:hAnsi="仿宋" w:eastAsia="仿宋"/>
                <w:szCs w:val="21"/>
              </w:rPr>
            </w:pPr>
          </w:p>
        </w:tc>
        <w:tc>
          <w:tcPr>
            <w:tcW w:w="914" w:type="dxa"/>
            <w:vMerge w:val="continue"/>
            <w:noWrap w:val="0"/>
            <w:vAlign w:val="center"/>
          </w:tcPr>
          <w:p w14:paraId="00F07337">
            <w:pPr>
              <w:spacing w:line="480" w:lineRule="exact"/>
              <w:jc w:val="center"/>
              <w:rPr>
                <w:rFonts w:hint="eastAsia" w:ascii="仿宋" w:hAnsi="仿宋" w:eastAsia="仿宋"/>
                <w:szCs w:val="21"/>
              </w:rPr>
            </w:pPr>
          </w:p>
        </w:tc>
        <w:tc>
          <w:tcPr>
            <w:tcW w:w="1321" w:type="dxa"/>
            <w:vMerge w:val="continue"/>
            <w:noWrap w:val="0"/>
            <w:vAlign w:val="center"/>
          </w:tcPr>
          <w:p w14:paraId="0F8E7503">
            <w:pPr>
              <w:spacing w:line="480" w:lineRule="exact"/>
              <w:jc w:val="left"/>
              <w:rPr>
                <w:rFonts w:hint="eastAsia" w:ascii="仿宋" w:hAnsi="仿宋" w:eastAsia="仿宋"/>
                <w:sz w:val="18"/>
                <w:szCs w:val="18"/>
                <w:lang w:val="en-US" w:eastAsia="zh-CN"/>
              </w:rPr>
            </w:pPr>
          </w:p>
        </w:tc>
        <w:tc>
          <w:tcPr>
            <w:tcW w:w="1142" w:type="dxa"/>
            <w:noWrap w:val="0"/>
            <w:vAlign w:val="center"/>
          </w:tcPr>
          <w:p w14:paraId="6CD81271">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质量指标</w:t>
            </w:r>
          </w:p>
        </w:tc>
        <w:tc>
          <w:tcPr>
            <w:tcW w:w="1850" w:type="dxa"/>
            <w:noWrap w:val="0"/>
            <w:vAlign w:val="center"/>
          </w:tcPr>
          <w:p w14:paraId="4B72852B">
            <w:pPr>
              <w:spacing w:line="480" w:lineRule="exact"/>
              <w:jc w:val="left"/>
              <w:rPr>
                <w:rFonts w:hint="eastAsia" w:ascii="仿宋" w:hAnsi="仿宋" w:eastAsia="仿宋"/>
                <w:w w:val="90"/>
                <w:sz w:val="16"/>
                <w:szCs w:val="16"/>
                <w:lang w:val="en-US" w:eastAsia="zh-CN"/>
              </w:rPr>
            </w:pPr>
            <w:r>
              <w:rPr>
                <w:rFonts w:hint="eastAsia" w:ascii="仿宋" w:hAnsi="仿宋" w:eastAsia="仿宋"/>
                <w:w w:val="90"/>
                <w:sz w:val="16"/>
                <w:szCs w:val="16"/>
                <w:lang w:val="en-US" w:eastAsia="zh-CN"/>
              </w:rPr>
              <w:t>残疾人提供康复训练、儿童救助、辅助适配项目完成情况</w:t>
            </w:r>
          </w:p>
        </w:tc>
        <w:tc>
          <w:tcPr>
            <w:tcW w:w="2011" w:type="dxa"/>
            <w:noWrap w:val="0"/>
            <w:vAlign w:val="center"/>
          </w:tcPr>
          <w:p w14:paraId="3E8E8FCB">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100%</w:t>
            </w:r>
          </w:p>
        </w:tc>
      </w:tr>
      <w:tr w14:paraId="3FDD3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2A365DE3">
            <w:pPr>
              <w:spacing w:line="480" w:lineRule="exact"/>
              <w:rPr>
                <w:rFonts w:hint="eastAsia" w:ascii="仿宋" w:hAnsi="仿宋" w:eastAsia="仿宋"/>
                <w:szCs w:val="21"/>
              </w:rPr>
            </w:pPr>
          </w:p>
        </w:tc>
        <w:tc>
          <w:tcPr>
            <w:tcW w:w="914" w:type="dxa"/>
            <w:vMerge w:val="continue"/>
            <w:noWrap w:val="0"/>
            <w:vAlign w:val="center"/>
          </w:tcPr>
          <w:p w14:paraId="43E6135A">
            <w:pPr>
              <w:spacing w:line="480" w:lineRule="exact"/>
              <w:jc w:val="center"/>
              <w:rPr>
                <w:rFonts w:hint="eastAsia" w:ascii="仿宋" w:hAnsi="仿宋" w:eastAsia="仿宋"/>
                <w:szCs w:val="21"/>
              </w:rPr>
            </w:pPr>
          </w:p>
        </w:tc>
        <w:tc>
          <w:tcPr>
            <w:tcW w:w="1321" w:type="dxa"/>
            <w:vMerge w:val="continue"/>
            <w:noWrap w:val="0"/>
            <w:vAlign w:val="center"/>
          </w:tcPr>
          <w:p w14:paraId="5F9F7F86">
            <w:pPr>
              <w:spacing w:line="480" w:lineRule="exact"/>
              <w:jc w:val="left"/>
              <w:rPr>
                <w:rFonts w:hint="eastAsia" w:ascii="仿宋" w:hAnsi="仿宋" w:eastAsia="仿宋"/>
                <w:sz w:val="18"/>
                <w:szCs w:val="18"/>
                <w:lang w:val="en-US" w:eastAsia="zh-CN"/>
              </w:rPr>
            </w:pPr>
          </w:p>
        </w:tc>
        <w:tc>
          <w:tcPr>
            <w:tcW w:w="1142" w:type="dxa"/>
            <w:noWrap w:val="0"/>
            <w:vAlign w:val="center"/>
          </w:tcPr>
          <w:p w14:paraId="2143EE4D">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质量指标</w:t>
            </w:r>
          </w:p>
        </w:tc>
        <w:tc>
          <w:tcPr>
            <w:tcW w:w="1850" w:type="dxa"/>
            <w:noWrap w:val="0"/>
            <w:vAlign w:val="center"/>
          </w:tcPr>
          <w:p w14:paraId="646F52AE">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为残疾人提供就业培训、产业扶持、托养服务、就业补贴等项目完成情况</w:t>
            </w:r>
          </w:p>
        </w:tc>
        <w:tc>
          <w:tcPr>
            <w:tcW w:w="2011" w:type="dxa"/>
            <w:noWrap w:val="0"/>
            <w:vAlign w:val="center"/>
          </w:tcPr>
          <w:p w14:paraId="35934874">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100%</w:t>
            </w:r>
          </w:p>
        </w:tc>
      </w:tr>
      <w:tr w14:paraId="44389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4184D76A">
            <w:pPr>
              <w:spacing w:line="480" w:lineRule="exact"/>
              <w:rPr>
                <w:rFonts w:hint="eastAsia" w:ascii="仿宋" w:hAnsi="仿宋" w:eastAsia="仿宋"/>
                <w:szCs w:val="21"/>
              </w:rPr>
            </w:pPr>
          </w:p>
        </w:tc>
        <w:tc>
          <w:tcPr>
            <w:tcW w:w="914" w:type="dxa"/>
            <w:vMerge w:val="continue"/>
            <w:noWrap w:val="0"/>
            <w:vAlign w:val="center"/>
          </w:tcPr>
          <w:p w14:paraId="76BEFC16">
            <w:pPr>
              <w:spacing w:line="480" w:lineRule="exact"/>
              <w:jc w:val="center"/>
              <w:rPr>
                <w:rFonts w:hint="eastAsia" w:ascii="仿宋" w:hAnsi="仿宋" w:eastAsia="仿宋"/>
                <w:szCs w:val="21"/>
              </w:rPr>
            </w:pPr>
          </w:p>
        </w:tc>
        <w:tc>
          <w:tcPr>
            <w:tcW w:w="1321" w:type="dxa"/>
            <w:vMerge w:val="restart"/>
            <w:noWrap w:val="0"/>
            <w:vAlign w:val="center"/>
          </w:tcPr>
          <w:p w14:paraId="629694FC">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成本指标</w:t>
            </w:r>
          </w:p>
        </w:tc>
        <w:tc>
          <w:tcPr>
            <w:tcW w:w="1142" w:type="dxa"/>
            <w:noWrap w:val="0"/>
            <w:vAlign w:val="center"/>
          </w:tcPr>
          <w:p w14:paraId="39063E45">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成本指标</w:t>
            </w:r>
          </w:p>
        </w:tc>
        <w:tc>
          <w:tcPr>
            <w:tcW w:w="1850" w:type="dxa"/>
            <w:noWrap w:val="0"/>
            <w:vAlign w:val="center"/>
          </w:tcPr>
          <w:p w14:paraId="61A793E0">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为残疾人康复服务所需要的成本资金</w:t>
            </w:r>
          </w:p>
        </w:tc>
        <w:tc>
          <w:tcPr>
            <w:tcW w:w="2011" w:type="dxa"/>
            <w:noWrap w:val="0"/>
            <w:vAlign w:val="center"/>
          </w:tcPr>
          <w:p w14:paraId="6B1AD184">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100%</w:t>
            </w:r>
          </w:p>
        </w:tc>
      </w:tr>
      <w:tr w14:paraId="7EEA4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2950803E">
            <w:pPr>
              <w:spacing w:line="480" w:lineRule="exact"/>
              <w:rPr>
                <w:rFonts w:hint="eastAsia" w:ascii="仿宋" w:hAnsi="仿宋" w:eastAsia="仿宋"/>
                <w:szCs w:val="21"/>
              </w:rPr>
            </w:pPr>
          </w:p>
        </w:tc>
        <w:tc>
          <w:tcPr>
            <w:tcW w:w="914" w:type="dxa"/>
            <w:vMerge w:val="continue"/>
            <w:noWrap w:val="0"/>
            <w:vAlign w:val="center"/>
          </w:tcPr>
          <w:p w14:paraId="49144E73">
            <w:pPr>
              <w:spacing w:line="480" w:lineRule="exact"/>
              <w:jc w:val="center"/>
              <w:rPr>
                <w:rFonts w:hint="eastAsia" w:ascii="仿宋" w:hAnsi="仿宋" w:eastAsia="仿宋"/>
                <w:szCs w:val="21"/>
              </w:rPr>
            </w:pPr>
          </w:p>
        </w:tc>
        <w:tc>
          <w:tcPr>
            <w:tcW w:w="1321" w:type="dxa"/>
            <w:vMerge w:val="continue"/>
            <w:noWrap w:val="0"/>
            <w:vAlign w:val="center"/>
          </w:tcPr>
          <w:p w14:paraId="40419143">
            <w:pPr>
              <w:spacing w:line="480" w:lineRule="exact"/>
              <w:jc w:val="left"/>
              <w:rPr>
                <w:rFonts w:hint="eastAsia" w:ascii="仿宋" w:hAnsi="仿宋" w:eastAsia="仿宋"/>
                <w:sz w:val="18"/>
                <w:szCs w:val="18"/>
                <w:lang w:val="en-US" w:eastAsia="zh-CN"/>
              </w:rPr>
            </w:pPr>
          </w:p>
        </w:tc>
        <w:tc>
          <w:tcPr>
            <w:tcW w:w="1142" w:type="dxa"/>
            <w:noWrap w:val="0"/>
            <w:vAlign w:val="center"/>
          </w:tcPr>
          <w:p w14:paraId="0BCA2FE9">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 xml:space="preserve"> 成本指标</w:t>
            </w:r>
          </w:p>
        </w:tc>
        <w:tc>
          <w:tcPr>
            <w:tcW w:w="1850" w:type="dxa"/>
            <w:noWrap w:val="0"/>
            <w:vAlign w:val="center"/>
          </w:tcPr>
          <w:p w14:paraId="5656F9A5">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为残疾人提供就业服务需要的经费成本</w:t>
            </w:r>
          </w:p>
        </w:tc>
        <w:tc>
          <w:tcPr>
            <w:tcW w:w="2011" w:type="dxa"/>
            <w:noWrap w:val="0"/>
            <w:vAlign w:val="center"/>
          </w:tcPr>
          <w:p w14:paraId="224F472E">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100%</w:t>
            </w:r>
          </w:p>
        </w:tc>
      </w:tr>
      <w:tr w14:paraId="33AA0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35AAEA83">
            <w:pPr>
              <w:spacing w:line="480" w:lineRule="exact"/>
              <w:rPr>
                <w:rFonts w:hint="eastAsia" w:ascii="仿宋" w:hAnsi="仿宋" w:eastAsia="仿宋"/>
                <w:szCs w:val="21"/>
              </w:rPr>
            </w:pPr>
          </w:p>
        </w:tc>
        <w:tc>
          <w:tcPr>
            <w:tcW w:w="914" w:type="dxa"/>
            <w:vMerge w:val="continue"/>
            <w:noWrap w:val="0"/>
            <w:vAlign w:val="center"/>
          </w:tcPr>
          <w:p w14:paraId="09515DE4">
            <w:pPr>
              <w:spacing w:line="480" w:lineRule="exact"/>
              <w:jc w:val="center"/>
              <w:rPr>
                <w:rFonts w:hint="eastAsia" w:ascii="仿宋" w:hAnsi="仿宋" w:eastAsia="仿宋"/>
                <w:szCs w:val="21"/>
              </w:rPr>
            </w:pPr>
          </w:p>
        </w:tc>
        <w:tc>
          <w:tcPr>
            <w:tcW w:w="1321" w:type="dxa"/>
            <w:vMerge w:val="continue"/>
            <w:noWrap w:val="0"/>
            <w:vAlign w:val="center"/>
          </w:tcPr>
          <w:p w14:paraId="2EA1389D">
            <w:pPr>
              <w:spacing w:line="480" w:lineRule="exact"/>
              <w:jc w:val="left"/>
              <w:rPr>
                <w:rFonts w:hint="eastAsia" w:ascii="仿宋" w:hAnsi="仿宋" w:eastAsia="仿宋"/>
                <w:sz w:val="18"/>
                <w:szCs w:val="18"/>
                <w:lang w:val="en-US" w:eastAsia="zh-CN"/>
              </w:rPr>
            </w:pPr>
          </w:p>
        </w:tc>
        <w:tc>
          <w:tcPr>
            <w:tcW w:w="1142" w:type="dxa"/>
            <w:noWrap w:val="0"/>
            <w:vAlign w:val="center"/>
          </w:tcPr>
          <w:p w14:paraId="22CE7F42">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 xml:space="preserve">成本指标 </w:t>
            </w:r>
          </w:p>
        </w:tc>
        <w:tc>
          <w:tcPr>
            <w:tcW w:w="1850" w:type="dxa"/>
            <w:noWrap w:val="0"/>
            <w:vAlign w:val="center"/>
          </w:tcPr>
          <w:p w14:paraId="3D22A176">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为残疾人提供无障碍家庭改造。村级无障碍改造等项目所需要的成本</w:t>
            </w:r>
          </w:p>
        </w:tc>
        <w:tc>
          <w:tcPr>
            <w:tcW w:w="2011" w:type="dxa"/>
            <w:noWrap w:val="0"/>
            <w:vAlign w:val="center"/>
          </w:tcPr>
          <w:p w14:paraId="06678D6C">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100%</w:t>
            </w:r>
          </w:p>
        </w:tc>
      </w:tr>
      <w:tr w14:paraId="4BB3F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459D8F14">
            <w:pPr>
              <w:spacing w:line="480" w:lineRule="exact"/>
              <w:rPr>
                <w:rFonts w:hint="eastAsia" w:ascii="仿宋" w:hAnsi="仿宋" w:eastAsia="仿宋"/>
                <w:szCs w:val="21"/>
              </w:rPr>
            </w:pPr>
          </w:p>
        </w:tc>
        <w:tc>
          <w:tcPr>
            <w:tcW w:w="914" w:type="dxa"/>
            <w:vMerge w:val="continue"/>
            <w:noWrap w:val="0"/>
            <w:vAlign w:val="center"/>
          </w:tcPr>
          <w:p w14:paraId="1307B6B2">
            <w:pPr>
              <w:spacing w:line="480" w:lineRule="exact"/>
              <w:jc w:val="center"/>
              <w:rPr>
                <w:rFonts w:hint="eastAsia" w:ascii="仿宋" w:hAnsi="仿宋" w:eastAsia="仿宋"/>
                <w:szCs w:val="21"/>
              </w:rPr>
            </w:pPr>
          </w:p>
        </w:tc>
        <w:tc>
          <w:tcPr>
            <w:tcW w:w="1321" w:type="dxa"/>
            <w:noWrap w:val="0"/>
            <w:vAlign w:val="center"/>
          </w:tcPr>
          <w:p w14:paraId="4F5A19D4">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时效指标</w:t>
            </w:r>
          </w:p>
        </w:tc>
        <w:tc>
          <w:tcPr>
            <w:tcW w:w="1142" w:type="dxa"/>
            <w:noWrap w:val="0"/>
            <w:vAlign w:val="center"/>
          </w:tcPr>
          <w:p w14:paraId="080B61F1">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时效指标</w:t>
            </w:r>
          </w:p>
        </w:tc>
        <w:tc>
          <w:tcPr>
            <w:tcW w:w="1850" w:type="dxa"/>
            <w:noWrap w:val="0"/>
            <w:vAlign w:val="center"/>
          </w:tcPr>
          <w:p w14:paraId="0DE9B33C">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残疾人经费使用周期</w:t>
            </w:r>
          </w:p>
        </w:tc>
        <w:tc>
          <w:tcPr>
            <w:tcW w:w="2011" w:type="dxa"/>
            <w:noWrap w:val="0"/>
            <w:vAlign w:val="center"/>
          </w:tcPr>
          <w:p w14:paraId="345B35AA">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12月</w:t>
            </w:r>
          </w:p>
        </w:tc>
      </w:tr>
      <w:tr w14:paraId="43382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5B32655A">
            <w:pPr>
              <w:spacing w:line="480" w:lineRule="exact"/>
              <w:rPr>
                <w:rFonts w:hint="eastAsia" w:ascii="仿宋" w:hAnsi="仿宋" w:eastAsia="仿宋"/>
                <w:szCs w:val="21"/>
              </w:rPr>
            </w:pPr>
          </w:p>
        </w:tc>
        <w:tc>
          <w:tcPr>
            <w:tcW w:w="914" w:type="dxa"/>
            <w:vMerge w:val="restart"/>
            <w:noWrap w:val="0"/>
            <w:vAlign w:val="center"/>
          </w:tcPr>
          <w:p w14:paraId="7C16B3D6">
            <w:pPr>
              <w:spacing w:line="480" w:lineRule="exact"/>
              <w:jc w:val="center"/>
              <w:rPr>
                <w:rFonts w:hint="eastAsia" w:ascii="仿宋" w:hAnsi="仿宋" w:eastAsia="仿宋"/>
                <w:szCs w:val="21"/>
              </w:rPr>
            </w:pPr>
            <w:r>
              <w:rPr>
                <w:rFonts w:hint="eastAsia" w:ascii="仿宋" w:hAnsi="仿宋" w:eastAsia="仿宋"/>
                <w:szCs w:val="21"/>
              </w:rPr>
              <w:t>效益指标</w:t>
            </w:r>
          </w:p>
        </w:tc>
        <w:tc>
          <w:tcPr>
            <w:tcW w:w="1321" w:type="dxa"/>
            <w:noWrap w:val="0"/>
            <w:vAlign w:val="center"/>
          </w:tcPr>
          <w:p w14:paraId="167B60AF">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经济效益</w:t>
            </w:r>
          </w:p>
          <w:p w14:paraId="1BD29EBF">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指标</w:t>
            </w:r>
          </w:p>
        </w:tc>
        <w:tc>
          <w:tcPr>
            <w:tcW w:w="1142" w:type="dxa"/>
            <w:noWrap w:val="0"/>
            <w:vAlign w:val="center"/>
          </w:tcPr>
          <w:p w14:paraId="3AFA4044">
            <w:pPr>
              <w:spacing w:line="480" w:lineRule="exact"/>
              <w:jc w:val="left"/>
              <w:rPr>
                <w:rFonts w:hint="eastAsia" w:ascii="仿宋" w:hAnsi="仿宋" w:eastAsia="仿宋"/>
                <w:sz w:val="18"/>
                <w:szCs w:val="18"/>
                <w:lang w:val="en-US" w:eastAsia="zh-CN"/>
              </w:rPr>
            </w:pPr>
          </w:p>
        </w:tc>
        <w:tc>
          <w:tcPr>
            <w:tcW w:w="1850" w:type="dxa"/>
            <w:noWrap w:val="0"/>
            <w:vAlign w:val="center"/>
          </w:tcPr>
          <w:p w14:paraId="36760028">
            <w:pPr>
              <w:spacing w:line="480" w:lineRule="exact"/>
              <w:jc w:val="left"/>
              <w:rPr>
                <w:rFonts w:hint="eastAsia" w:ascii="仿宋" w:hAnsi="仿宋" w:eastAsia="仿宋"/>
                <w:sz w:val="18"/>
                <w:szCs w:val="18"/>
                <w:lang w:val="en-US" w:eastAsia="zh-CN"/>
              </w:rPr>
            </w:pPr>
          </w:p>
        </w:tc>
        <w:tc>
          <w:tcPr>
            <w:tcW w:w="2011" w:type="dxa"/>
            <w:noWrap w:val="0"/>
            <w:vAlign w:val="center"/>
          </w:tcPr>
          <w:p w14:paraId="5A809668">
            <w:pPr>
              <w:spacing w:line="480" w:lineRule="exact"/>
              <w:jc w:val="left"/>
              <w:rPr>
                <w:rFonts w:hint="eastAsia" w:ascii="仿宋" w:hAnsi="仿宋" w:eastAsia="仿宋"/>
                <w:sz w:val="18"/>
                <w:szCs w:val="18"/>
                <w:lang w:val="en-US" w:eastAsia="zh-CN"/>
              </w:rPr>
            </w:pPr>
          </w:p>
        </w:tc>
      </w:tr>
      <w:tr w14:paraId="5B4A0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59049968">
            <w:pPr>
              <w:spacing w:line="480" w:lineRule="exact"/>
              <w:rPr>
                <w:rFonts w:hint="eastAsia" w:ascii="仿宋" w:hAnsi="仿宋" w:eastAsia="仿宋"/>
                <w:szCs w:val="21"/>
              </w:rPr>
            </w:pPr>
          </w:p>
        </w:tc>
        <w:tc>
          <w:tcPr>
            <w:tcW w:w="914" w:type="dxa"/>
            <w:vMerge w:val="continue"/>
            <w:noWrap w:val="0"/>
            <w:vAlign w:val="center"/>
          </w:tcPr>
          <w:p w14:paraId="73DF4449">
            <w:pPr>
              <w:spacing w:line="480" w:lineRule="exact"/>
              <w:jc w:val="center"/>
              <w:rPr>
                <w:rFonts w:hint="eastAsia" w:ascii="仿宋" w:hAnsi="仿宋" w:eastAsia="仿宋"/>
                <w:szCs w:val="21"/>
              </w:rPr>
            </w:pPr>
          </w:p>
        </w:tc>
        <w:tc>
          <w:tcPr>
            <w:tcW w:w="1321" w:type="dxa"/>
            <w:noWrap w:val="0"/>
            <w:vAlign w:val="center"/>
          </w:tcPr>
          <w:p w14:paraId="44B1FC8F">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社会效益指标</w:t>
            </w:r>
          </w:p>
        </w:tc>
        <w:tc>
          <w:tcPr>
            <w:tcW w:w="1142" w:type="dxa"/>
            <w:noWrap w:val="0"/>
            <w:vAlign w:val="center"/>
          </w:tcPr>
          <w:p w14:paraId="07623217">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社会效益指标</w:t>
            </w:r>
          </w:p>
        </w:tc>
        <w:tc>
          <w:tcPr>
            <w:tcW w:w="1850" w:type="dxa"/>
            <w:noWrap w:val="0"/>
            <w:vAlign w:val="center"/>
          </w:tcPr>
          <w:p w14:paraId="55BE59F7">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提高为残疾人群众办事服务能力及办事效率</w:t>
            </w:r>
          </w:p>
        </w:tc>
        <w:tc>
          <w:tcPr>
            <w:tcW w:w="2011" w:type="dxa"/>
            <w:noWrap w:val="0"/>
            <w:vAlign w:val="center"/>
          </w:tcPr>
          <w:p w14:paraId="0232A3E6">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提高</w:t>
            </w:r>
          </w:p>
        </w:tc>
      </w:tr>
      <w:tr w14:paraId="37E32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7B79A815">
            <w:pPr>
              <w:spacing w:line="480" w:lineRule="exact"/>
              <w:rPr>
                <w:rFonts w:hint="eastAsia" w:ascii="仿宋" w:hAnsi="仿宋" w:eastAsia="仿宋"/>
                <w:szCs w:val="21"/>
              </w:rPr>
            </w:pPr>
          </w:p>
        </w:tc>
        <w:tc>
          <w:tcPr>
            <w:tcW w:w="914" w:type="dxa"/>
            <w:vMerge w:val="continue"/>
            <w:noWrap w:val="0"/>
            <w:vAlign w:val="center"/>
          </w:tcPr>
          <w:p w14:paraId="281CC3BD">
            <w:pPr>
              <w:spacing w:line="480" w:lineRule="exact"/>
              <w:jc w:val="center"/>
              <w:rPr>
                <w:rFonts w:hint="eastAsia" w:ascii="仿宋" w:hAnsi="仿宋" w:eastAsia="仿宋"/>
                <w:szCs w:val="21"/>
              </w:rPr>
            </w:pPr>
          </w:p>
        </w:tc>
        <w:tc>
          <w:tcPr>
            <w:tcW w:w="1321" w:type="dxa"/>
            <w:noWrap w:val="0"/>
            <w:vAlign w:val="center"/>
          </w:tcPr>
          <w:p w14:paraId="74872105">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可持续影响指标</w:t>
            </w:r>
          </w:p>
        </w:tc>
        <w:tc>
          <w:tcPr>
            <w:tcW w:w="1142" w:type="dxa"/>
            <w:noWrap w:val="0"/>
            <w:vAlign w:val="top"/>
          </w:tcPr>
          <w:p w14:paraId="568C3CB1">
            <w:pPr>
              <w:spacing w:line="480" w:lineRule="exact"/>
              <w:jc w:val="left"/>
              <w:rPr>
                <w:rFonts w:hint="eastAsia" w:ascii="仿宋" w:hAnsi="仿宋" w:eastAsia="仿宋"/>
                <w:sz w:val="18"/>
                <w:szCs w:val="18"/>
                <w:lang w:val="en-US" w:eastAsia="zh-CN"/>
              </w:rPr>
            </w:pPr>
          </w:p>
        </w:tc>
        <w:tc>
          <w:tcPr>
            <w:tcW w:w="1850" w:type="dxa"/>
            <w:noWrap w:val="0"/>
            <w:vAlign w:val="top"/>
          </w:tcPr>
          <w:p w14:paraId="323220BA">
            <w:pPr>
              <w:spacing w:line="480" w:lineRule="exact"/>
              <w:jc w:val="left"/>
              <w:rPr>
                <w:rFonts w:hint="eastAsia" w:ascii="仿宋" w:hAnsi="仿宋" w:eastAsia="仿宋"/>
                <w:sz w:val="18"/>
                <w:szCs w:val="18"/>
                <w:lang w:val="en-US" w:eastAsia="zh-CN"/>
              </w:rPr>
            </w:pPr>
          </w:p>
        </w:tc>
        <w:tc>
          <w:tcPr>
            <w:tcW w:w="2011" w:type="dxa"/>
            <w:noWrap w:val="0"/>
            <w:vAlign w:val="top"/>
          </w:tcPr>
          <w:p w14:paraId="1C5A7BF9">
            <w:pPr>
              <w:spacing w:line="480" w:lineRule="exact"/>
              <w:jc w:val="left"/>
              <w:rPr>
                <w:rFonts w:hint="eastAsia" w:ascii="仿宋" w:hAnsi="仿宋" w:eastAsia="仿宋"/>
                <w:sz w:val="18"/>
                <w:szCs w:val="18"/>
                <w:lang w:val="en-US" w:eastAsia="zh-CN"/>
              </w:rPr>
            </w:pPr>
          </w:p>
        </w:tc>
      </w:tr>
      <w:tr w14:paraId="6C240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Merge w:val="continue"/>
            <w:noWrap w:val="0"/>
            <w:vAlign w:val="top"/>
          </w:tcPr>
          <w:p w14:paraId="22D6B86A">
            <w:pPr>
              <w:spacing w:line="480" w:lineRule="exact"/>
              <w:rPr>
                <w:rFonts w:hint="eastAsia" w:ascii="仿宋" w:hAnsi="仿宋" w:eastAsia="仿宋"/>
                <w:szCs w:val="21"/>
              </w:rPr>
            </w:pPr>
          </w:p>
        </w:tc>
        <w:tc>
          <w:tcPr>
            <w:tcW w:w="914" w:type="dxa"/>
            <w:vMerge w:val="continue"/>
            <w:noWrap w:val="0"/>
            <w:vAlign w:val="center"/>
          </w:tcPr>
          <w:p w14:paraId="681D299A">
            <w:pPr>
              <w:spacing w:line="480" w:lineRule="exact"/>
              <w:jc w:val="center"/>
              <w:rPr>
                <w:rFonts w:hint="eastAsia" w:ascii="仿宋" w:hAnsi="仿宋" w:eastAsia="仿宋"/>
                <w:szCs w:val="21"/>
              </w:rPr>
            </w:pPr>
          </w:p>
        </w:tc>
        <w:tc>
          <w:tcPr>
            <w:tcW w:w="1321" w:type="dxa"/>
            <w:noWrap w:val="0"/>
            <w:vAlign w:val="center"/>
          </w:tcPr>
          <w:p w14:paraId="57150D05">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满意度指标</w:t>
            </w:r>
          </w:p>
        </w:tc>
        <w:tc>
          <w:tcPr>
            <w:tcW w:w="1142" w:type="dxa"/>
            <w:noWrap w:val="0"/>
            <w:vAlign w:val="center"/>
          </w:tcPr>
          <w:p w14:paraId="076B10CD">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满意度指标</w:t>
            </w:r>
          </w:p>
        </w:tc>
        <w:tc>
          <w:tcPr>
            <w:tcW w:w="1850" w:type="dxa"/>
            <w:noWrap w:val="0"/>
            <w:vAlign w:val="center"/>
          </w:tcPr>
          <w:p w14:paraId="41A8DAD4">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残疾人群众满意度指标</w:t>
            </w:r>
          </w:p>
        </w:tc>
        <w:tc>
          <w:tcPr>
            <w:tcW w:w="2011" w:type="dxa"/>
            <w:noWrap w:val="0"/>
            <w:vAlign w:val="center"/>
          </w:tcPr>
          <w:p w14:paraId="529D07E4">
            <w:pPr>
              <w:spacing w:line="480" w:lineRule="exact"/>
              <w:jc w:val="left"/>
              <w:rPr>
                <w:rFonts w:hint="eastAsia" w:ascii="仿宋" w:hAnsi="仿宋" w:eastAsia="仿宋"/>
                <w:sz w:val="18"/>
                <w:szCs w:val="18"/>
                <w:lang w:val="en-US" w:eastAsia="zh-CN"/>
              </w:rPr>
            </w:pPr>
            <w:r>
              <w:rPr>
                <w:rFonts w:hint="eastAsia" w:ascii="仿宋" w:hAnsi="仿宋" w:eastAsia="仿宋"/>
                <w:sz w:val="18"/>
                <w:szCs w:val="18"/>
                <w:lang w:val="en-US" w:eastAsia="zh-CN"/>
              </w:rPr>
              <w:t>&gt;=90%</w:t>
            </w:r>
          </w:p>
        </w:tc>
      </w:tr>
    </w:tbl>
    <w:p w14:paraId="5512742C">
      <w:pPr>
        <w:pStyle w:val="4"/>
        <w:spacing w:line="261" w:lineRule="auto"/>
        <w:rPr>
          <w:rFonts w:hint="default" w:ascii="Times New Roman" w:hAnsi="Times New Roman" w:eastAsia="仿宋_GB2312" w:cs="Times New Roman"/>
        </w:rPr>
      </w:pPr>
    </w:p>
    <w:p w14:paraId="3453C651">
      <w:pPr>
        <w:pStyle w:val="4"/>
        <w:spacing w:line="261" w:lineRule="auto"/>
        <w:rPr>
          <w:rFonts w:hint="default" w:ascii="Times New Roman" w:hAnsi="Times New Roman" w:eastAsia="仿宋_GB2312" w:cs="Times New Roman"/>
        </w:rPr>
      </w:pPr>
    </w:p>
    <w:p w14:paraId="266F6D27">
      <w:pPr>
        <w:spacing w:before="225" w:line="443" w:lineRule="exact"/>
        <w:ind w:left="482"/>
        <w:outlineLvl w:val="0"/>
        <w:rPr>
          <w:rFonts w:hint="default" w:ascii="Times New Roman" w:hAnsi="Times New Roman" w:eastAsia="仿宋_GB2312" w:cs="Times New Roman"/>
          <w:b/>
          <w:bCs/>
          <w:spacing w:val="5"/>
          <w:position w:val="-2"/>
          <w:sz w:val="43"/>
          <w:szCs w:val="43"/>
        </w:rPr>
      </w:pPr>
    </w:p>
    <w:p w14:paraId="2B169495">
      <w:pPr>
        <w:spacing w:before="225" w:line="443" w:lineRule="exact"/>
        <w:ind w:left="482"/>
        <w:outlineLvl w:val="0"/>
        <w:rPr>
          <w:rFonts w:hint="default" w:ascii="Times New Roman" w:hAnsi="Times New Roman" w:eastAsia="仿宋_GB2312" w:cs="Times New Roman"/>
          <w:b/>
          <w:bCs/>
          <w:spacing w:val="5"/>
          <w:position w:val="-2"/>
          <w:sz w:val="43"/>
          <w:szCs w:val="43"/>
        </w:rPr>
      </w:pPr>
    </w:p>
    <w:p w14:paraId="77A1C39A">
      <w:pPr>
        <w:spacing w:before="225" w:line="443" w:lineRule="exact"/>
        <w:ind w:left="482"/>
        <w:outlineLvl w:val="0"/>
        <w:rPr>
          <w:rFonts w:hint="default" w:ascii="Times New Roman" w:hAnsi="Times New Roman" w:eastAsia="仿宋_GB2312" w:cs="Times New Roman"/>
          <w:b/>
          <w:bCs/>
          <w:spacing w:val="5"/>
          <w:position w:val="-2"/>
          <w:sz w:val="43"/>
          <w:szCs w:val="43"/>
        </w:rPr>
      </w:pPr>
    </w:p>
    <w:p w14:paraId="06272391">
      <w:pPr>
        <w:spacing w:before="225" w:line="443" w:lineRule="exact"/>
        <w:ind w:left="482"/>
        <w:outlineLvl w:val="0"/>
        <w:rPr>
          <w:rFonts w:hint="default" w:ascii="Times New Roman" w:hAnsi="Times New Roman" w:eastAsia="仿宋_GB2312" w:cs="Times New Roman"/>
          <w:b/>
          <w:bCs/>
          <w:sz w:val="43"/>
          <w:szCs w:val="43"/>
        </w:rPr>
      </w:pPr>
      <w:r>
        <w:rPr>
          <w:rFonts w:hint="default" w:ascii="Times New Roman" w:hAnsi="Times New Roman" w:eastAsia="仿宋_GB2312" w:cs="Times New Roman"/>
          <w:b/>
          <w:bCs/>
          <w:spacing w:val="5"/>
          <w:position w:val="-2"/>
          <w:sz w:val="43"/>
          <w:szCs w:val="43"/>
        </w:rPr>
        <w:t>第三部分</w:t>
      </w:r>
      <w:r>
        <w:rPr>
          <w:rFonts w:hint="eastAsia" w:ascii="Times New Roman" w:hAnsi="Times New Roman" w:eastAsia="仿宋_GB2312" w:cs="Times New Roman"/>
          <w:b/>
          <w:bCs/>
          <w:spacing w:val="5"/>
          <w:position w:val="-2"/>
          <w:sz w:val="43"/>
          <w:szCs w:val="43"/>
          <w:lang w:val="en-US" w:eastAsia="zh-CN"/>
        </w:rPr>
        <w:t xml:space="preserve"> </w:t>
      </w:r>
      <w:r>
        <w:rPr>
          <w:rFonts w:hint="eastAsia" w:ascii="Times New Roman" w:hAnsi="Times New Roman" w:eastAsia="仿宋_GB2312" w:cs="Times New Roman"/>
          <w:b/>
          <w:bCs/>
          <w:spacing w:val="5"/>
          <w:position w:val="-2"/>
          <w:sz w:val="43"/>
          <w:szCs w:val="43"/>
          <w:lang w:eastAsia="zh-CN"/>
        </w:rPr>
        <w:t>2024</w:t>
      </w:r>
      <w:r>
        <w:rPr>
          <w:rFonts w:hint="default" w:ascii="Times New Roman" w:hAnsi="Times New Roman" w:eastAsia="仿宋_GB2312" w:cs="Times New Roman"/>
          <w:b/>
          <w:bCs/>
          <w:spacing w:val="5"/>
          <w:position w:val="-2"/>
          <w:sz w:val="43"/>
          <w:szCs w:val="43"/>
        </w:rPr>
        <w:t>年度部门决算情况说明</w:t>
      </w:r>
    </w:p>
    <w:p w14:paraId="38EEC373">
      <w:pPr>
        <w:pStyle w:val="4"/>
        <w:spacing w:line="314" w:lineRule="auto"/>
        <w:rPr>
          <w:rFonts w:hint="default" w:ascii="Times New Roman" w:hAnsi="Times New Roman" w:eastAsia="仿宋_GB2312" w:cs="Times New Roman"/>
        </w:rPr>
      </w:pPr>
    </w:p>
    <w:p w14:paraId="38322806">
      <w:pPr>
        <w:pStyle w:val="4"/>
        <w:spacing w:line="314" w:lineRule="auto"/>
        <w:rPr>
          <w:rFonts w:hint="default" w:ascii="Times New Roman" w:hAnsi="Times New Roman" w:eastAsia="仿宋_GB2312" w:cs="Times New Roman"/>
        </w:rPr>
      </w:pPr>
    </w:p>
    <w:p w14:paraId="5B1325CD">
      <w:pPr>
        <w:pStyle w:val="4"/>
        <w:spacing w:line="315" w:lineRule="auto"/>
        <w:jc w:val="left"/>
        <w:rPr>
          <w:rFonts w:hint="default" w:ascii="Times New Roman" w:hAnsi="Times New Roman" w:eastAsia="仿宋_GB2312" w:cs="Times New Roman"/>
        </w:rPr>
      </w:pPr>
    </w:p>
    <w:p w14:paraId="33E77F3E">
      <w:pPr>
        <w:spacing w:before="101"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一、收入支出决算总体情况说明</w:t>
      </w:r>
    </w:p>
    <w:p w14:paraId="4D6D46C3">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default" w:ascii="Times New Roman" w:hAnsi="Times New Roman" w:eastAsia="仿宋_GB2312" w:cs="Times New Roman"/>
        </w:rPr>
      </w:pPr>
      <w:r>
        <w:rPr>
          <w:rFonts w:hint="eastAsia" w:ascii="仿宋_GB2312" w:hAnsi="仿宋_GB2312" w:eastAsia="仿宋_GB2312" w:cs="仿宋_GB2312"/>
          <w:spacing w:val="4"/>
          <w:sz w:val="31"/>
          <w:szCs w:val="31"/>
          <w:lang w:eastAsia="zh-CN"/>
        </w:rPr>
        <w:t>2024</w:t>
      </w:r>
      <w:r>
        <w:rPr>
          <w:rFonts w:hint="eastAsia" w:ascii="仿宋_GB2312" w:hAnsi="仿宋_GB2312" w:eastAsia="仿宋_GB2312" w:cs="仿宋_GB2312"/>
          <w:spacing w:val="4"/>
          <w:sz w:val="31"/>
          <w:szCs w:val="31"/>
        </w:rPr>
        <w:t>年度收、支总计均为</w:t>
      </w:r>
      <w:r>
        <w:rPr>
          <w:rFonts w:hint="eastAsia" w:ascii="仿宋_GB2312" w:hAnsi="仿宋_GB2312" w:eastAsia="仿宋_GB2312" w:cs="仿宋_GB2312"/>
          <w:spacing w:val="4"/>
          <w:sz w:val="31"/>
          <w:szCs w:val="31"/>
          <w:lang w:val="en-US" w:eastAsia="zh-CN"/>
        </w:rPr>
        <w:t>1343.30</w:t>
      </w:r>
      <w:r>
        <w:rPr>
          <w:rFonts w:hint="eastAsia" w:ascii="仿宋_GB2312" w:hAnsi="仿宋_GB2312" w:eastAsia="仿宋_GB2312" w:cs="仿宋_GB2312"/>
          <w:spacing w:val="4"/>
          <w:sz w:val="31"/>
          <w:szCs w:val="31"/>
        </w:rPr>
        <w:t>万元。与202</w:t>
      </w:r>
      <w:r>
        <w:rPr>
          <w:rFonts w:hint="eastAsia" w:ascii="仿宋_GB2312" w:hAnsi="仿宋_GB2312" w:eastAsia="仿宋_GB2312" w:cs="仿宋_GB2312"/>
          <w:spacing w:val="4"/>
          <w:sz w:val="31"/>
          <w:szCs w:val="31"/>
          <w:lang w:val="en-US" w:eastAsia="zh-CN"/>
        </w:rPr>
        <w:t>3</w:t>
      </w:r>
      <w:r>
        <w:rPr>
          <w:rFonts w:hint="eastAsia" w:ascii="仿宋_GB2312" w:hAnsi="仿宋_GB2312" w:eastAsia="仿宋_GB2312" w:cs="仿宋_GB2312"/>
          <w:spacing w:val="4"/>
          <w:sz w:val="31"/>
          <w:szCs w:val="31"/>
        </w:rPr>
        <w:t>年度相比</w:t>
      </w:r>
      <w:r>
        <w:rPr>
          <w:rFonts w:hint="eastAsia" w:ascii="仿宋_GB2312" w:hAnsi="仿宋_GB2312" w:eastAsia="仿宋_GB2312" w:cs="仿宋_GB2312"/>
          <w:spacing w:val="4"/>
          <w:sz w:val="31"/>
          <w:szCs w:val="31"/>
          <w:lang w:eastAsia="zh-CN"/>
        </w:rPr>
        <w:t>，</w:t>
      </w:r>
      <w:r>
        <w:rPr>
          <w:rFonts w:hint="eastAsia" w:ascii="仿宋_GB2312" w:hAnsi="仿宋_GB2312" w:eastAsia="仿宋_GB2312" w:cs="仿宋_GB2312"/>
          <w:spacing w:val="4"/>
          <w:sz w:val="31"/>
          <w:szCs w:val="31"/>
        </w:rPr>
        <w:t>收、支总计各</w:t>
      </w:r>
      <w:r>
        <w:rPr>
          <w:rFonts w:hint="eastAsia" w:ascii="仿宋_GB2312" w:hAnsi="仿宋_GB2312" w:eastAsia="仿宋_GB2312" w:cs="仿宋_GB2312"/>
          <w:spacing w:val="4"/>
          <w:sz w:val="31"/>
          <w:szCs w:val="31"/>
          <w:lang w:val="en-US" w:eastAsia="zh-CN"/>
        </w:rPr>
        <w:t>减少119.96</w:t>
      </w:r>
      <w:r>
        <w:rPr>
          <w:rFonts w:hint="eastAsia" w:ascii="仿宋_GB2312" w:hAnsi="仿宋_GB2312" w:eastAsia="仿宋_GB2312" w:cs="仿宋_GB2312"/>
          <w:spacing w:val="4"/>
          <w:sz w:val="31"/>
          <w:szCs w:val="31"/>
        </w:rPr>
        <w:t>万元，</w:t>
      </w:r>
      <w:r>
        <w:rPr>
          <w:rFonts w:hint="eastAsia" w:ascii="仿宋_GB2312" w:hAnsi="仿宋_GB2312" w:eastAsia="仿宋_GB2312" w:cs="仿宋_GB2312"/>
          <w:spacing w:val="4"/>
          <w:sz w:val="31"/>
          <w:szCs w:val="31"/>
          <w:lang w:val="en-US" w:eastAsia="zh-CN"/>
        </w:rPr>
        <w:t>减少8.2</w:t>
      </w:r>
      <w:r>
        <w:rPr>
          <w:rFonts w:hint="eastAsia" w:ascii="仿宋_GB2312" w:hAnsi="仿宋_GB2312" w:eastAsia="仿宋_GB2312" w:cs="仿宋_GB2312"/>
          <w:spacing w:val="4"/>
          <w:sz w:val="31"/>
          <w:szCs w:val="31"/>
        </w:rPr>
        <w:t>%。主要原因</w:t>
      </w:r>
      <w:r>
        <w:rPr>
          <w:rFonts w:hint="eastAsia" w:ascii="仿宋_GB2312" w:hAnsi="仿宋_GB2312" w:eastAsia="仿宋_GB2312" w:cs="仿宋_GB2312"/>
          <w:spacing w:val="4"/>
          <w:sz w:val="31"/>
          <w:szCs w:val="31"/>
          <w:lang w:val="en-US" w:eastAsia="zh-CN"/>
        </w:rPr>
        <w:t>:压减经费以及</w:t>
      </w:r>
      <w:r>
        <w:rPr>
          <w:rFonts w:hint="eastAsia" w:ascii="仿宋_GB2312" w:hAnsi="仿宋_GB2312" w:eastAsia="仿宋_GB2312" w:cs="仿宋_GB2312"/>
          <w:spacing w:val="4"/>
          <w:sz w:val="31"/>
          <w:szCs w:val="31"/>
          <w:lang w:eastAsia="zh-CN"/>
        </w:rPr>
        <w:t>残疾人事业专项资金</w:t>
      </w:r>
      <w:r>
        <w:rPr>
          <w:rFonts w:hint="eastAsia" w:ascii="仿宋_GB2312" w:hAnsi="仿宋_GB2312" w:eastAsia="仿宋_GB2312" w:cs="仿宋_GB2312"/>
          <w:spacing w:val="4"/>
          <w:sz w:val="31"/>
          <w:szCs w:val="31"/>
          <w:lang w:val="en-US" w:eastAsia="zh-CN"/>
        </w:rPr>
        <w:t>减少。</w:t>
      </w:r>
    </w:p>
    <w:p w14:paraId="5B3A74A1">
      <w:pPr>
        <w:spacing w:before="50"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二、收入决算情况说明</w:t>
      </w:r>
    </w:p>
    <w:p w14:paraId="209424BA">
      <w:pPr>
        <w:keepNext w:val="0"/>
        <w:keepLines w:val="0"/>
        <w:pageBreakBefore w:val="0"/>
        <w:widowControl/>
        <w:kinsoku/>
        <w:wordWrap/>
        <w:overflowPunct/>
        <w:topLinePunct w:val="0"/>
        <w:autoSpaceDE w:val="0"/>
        <w:autoSpaceDN w:val="0"/>
        <w:bidi w:val="0"/>
        <w:adjustRightInd w:val="0"/>
        <w:snapToGrid w:val="0"/>
        <w:spacing w:line="570" w:lineRule="exact"/>
        <w:ind w:right="0" w:firstLine="636" w:firstLineChars="200"/>
        <w:jc w:val="both"/>
        <w:textAlignment w:val="baseline"/>
        <w:rPr>
          <w:rFonts w:hint="default" w:ascii="仿宋_GB2312" w:hAnsi="仿宋_GB2312" w:eastAsia="仿宋_GB2312" w:cs="仿宋_GB2312"/>
          <w:spacing w:val="4"/>
          <w:sz w:val="31"/>
          <w:szCs w:val="31"/>
        </w:rPr>
      </w:pPr>
      <w:r>
        <w:rPr>
          <w:rFonts w:hint="default" w:ascii="仿宋_GB2312" w:hAnsi="仿宋_GB2312" w:eastAsia="仿宋_GB2312" w:cs="仿宋_GB2312"/>
          <w:spacing w:val="4"/>
          <w:sz w:val="31"/>
          <w:szCs w:val="31"/>
        </w:rPr>
        <w:t>本年收入合计</w:t>
      </w:r>
      <w:r>
        <w:rPr>
          <w:rFonts w:hint="eastAsia" w:ascii="仿宋_GB2312" w:hAnsi="仿宋_GB2312" w:eastAsia="仿宋_GB2312" w:cs="仿宋_GB2312"/>
          <w:spacing w:val="4"/>
          <w:sz w:val="31"/>
          <w:szCs w:val="31"/>
          <w:lang w:val="en-US" w:eastAsia="zh-CN"/>
        </w:rPr>
        <w:t>1343.3</w:t>
      </w:r>
      <w:r>
        <w:rPr>
          <w:rFonts w:hint="default" w:ascii="仿宋_GB2312" w:hAnsi="仿宋_GB2312" w:eastAsia="仿宋_GB2312" w:cs="仿宋_GB2312"/>
          <w:spacing w:val="4"/>
          <w:sz w:val="31"/>
          <w:szCs w:val="31"/>
        </w:rPr>
        <w:t>万元，其中</w:t>
      </w:r>
      <w:r>
        <w:rPr>
          <w:rFonts w:hint="eastAsia" w:ascii="仿宋_GB2312" w:hAnsi="仿宋_GB2312" w:eastAsia="仿宋_GB2312" w:cs="仿宋_GB2312"/>
          <w:spacing w:val="4"/>
          <w:sz w:val="31"/>
          <w:szCs w:val="31"/>
          <w:lang w:val="en-US" w:eastAsia="zh-CN"/>
        </w:rPr>
        <w:t>:</w:t>
      </w:r>
      <w:r>
        <w:rPr>
          <w:rFonts w:hint="default" w:ascii="仿宋_GB2312" w:hAnsi="仿宋_GB2312" w:eastAsia="仿宋_GB2312" w:cs="仿宋_GB2312"/>
          <w:spacing w:val="4"/>
          <w:sz w:val="31"/>
          <w:szCs w:val="31"/>
        </w:rPr>
        <w:t>财政拨款收入</w:t>
      </w:r>
      <w:r>
        <w:rPr>
          <w:rFonts w:hint="eastAsia" w:ascii="仿宋_GB2312" w:hAnsi="仿宋_GB2312" w:eastAsia="仿宋_GB2312" w:cs="仿宋_GB2312"/>
          <w:spacing w:val="4"/>
          <w:sz w:val="31"/>
          <w:szCs w:val="31"/>
          <w:lang w:val="en-US" w:eastAsia="zh-CN"/>
        </w:rPr>
        <w:t>1343.3</w:t>
      </w:r>
      <w:r>
        <w:rPr>
          <w:rFonts w:hint="default" w:ascii="仿宋_GB2312" w:hAnsi="仿宋_GB2312" w:eastAsia="仿宋_GB2312" w:cs="仿宋_GB2312"/>
          <w:spacing w:val="4"/>
          <w:sz w:val="31"/>
          <w:szCs w:val="31"/>
        </w:rPr>
        <w:t>万元，比上年</w:t>
      </w:r>
      <w:r>
        <w:rPr>
          <w:rFonts w:hint="eastAsia" w:ascii="仿宋_GB2312" w:hAnsi="仿宋_GB2312" w:eastAsia="仿宋_GB2312" w:cs="仿宋_GB2312"/>
          <w:spacing w:val="4"/>
          <w:sz w:val="31"/>
          <w:szCs w:val="31"/>
          <w:lang w:val="en-US" w:eastAsia="zh-CN"/>
        </w:rPr>
        <w:t>减少119.96</w:t>
      </w:r>
      <w:r>
        <w:rPr>
          <w:rFonts w:hint="default" w:ascii="仿宋_GB2312" w:hAnsi="仿宋_GB2312" w:eastAsia="仿宋_GB2312" w:cs="仿宋_GB2312"/>
          <w:spacing w:val="4"/>
          <w:sz w:val="31"/>
          <w:szCs w:val="31"/>
        </w:rPr>
        <w:t>万元，</w:t>
      </w:r>
      <w:r>
        <w:rPr>
          <w:rFonts w:hint="eastAsia" w:ascii="仿宋_GB2312" w:hAnsi="仿宋_GB2312" w:eastAsia="仿宋_GB2312" w:cs="仿宋_GB2312"/>
          <w:spacing w:val="4"/>
          <w:sz w:val="31"/>
          <w:szCs w:val="31"/>
          <w:lang w:val="en-US" w:eastAsia="zh-CN"/>
        </w:rPr>
        <w:t>减少8.20</w:t>
      </w:r>
      <w:r>
        <w:rPr>
          <w:rFonts w:hint="default" w:ascii="仿宋_GB2312" w:hAnsi="仿宋_GB2312" w:eastAsia="仿宋_GB2312" w:cs="仿宋_GB2312"/>
          <w:spacing w:val="4"/>
          <w:sz w:val="31"/>
          <w:szCs w:val="31"/>
        </w:rPr>
        <w:t>%，主要是</w:t>
      </w:r>
      <w:r>
        <w:rPr>
          <w:rFonts w:hint="eastAsia" w:ascii="仿宋_GB2312" w:hAnsi="仿宋_GB2312" w:eastAsia="仿宋_GB2312" w:cs="仿宋_GB2312"/>
          <w:spacing w:val="4"/>
          <w:sz w:val="31"/>
          <w:szCs w:val="31"/>
          <w:lang w:val="en-US" w:eastAsia="zh-CN"/>
        </w:rPr>
        <w:t>压减经费以及</w:t>
      </w:r>
      <w:r>
        <w:rPr>
          <w:rFonts w:hint="eastAsia" w:ascii="仿宋_GB2312" w:hAnsi="仿宋_GB2312" w:eastAsia="仿宋_GB2312" w:cs="仿宋_GB2312"/>
          <w:spacing w:val="4"/>
          <w:sz w:val="31"/>
          <w:szCs w:val="31"/>
          <w:lang w:eastAsia="zh-CN"/>
        </w:rPr>
        <w:t>残疾人事业专项资金</w:t>
      </w:r>
      <w:r>
        <w:rPr>
          <w:rFonts w:hint="eastAsia" w:ascii="仿宋_GB2312" w:hAnsi="仿宋_GB2312" w:eastAsia="仿宋_GB2312" w:cs="仿宋_GB2312"/>
          <w:spacing w:val="4"/>
          <w:sz w:val="31"/>
          <w:szCs w:val="31"/>
          <w:lang w:val="en-US" w:eastAsia="zh-CN"/>
        </w:rPr>
        <w:t>减少</w:t>
      </w:r>
      <w:r>
        <w:rPr>
          <w:rFonts w:hint="default" w:ascii="仿宋_GB2312" w:hAnsi="仿宋_GB2312" w:eastAsia="仿宋_GB2312" w:cs="仿宋_GB2312"/>
          <w:spacing w:val="4"/>
          <w:sz w:val="31"/>
          <w:szCs w:val="31"/>
        </w:rPr>
        <w:t>；上级补助收入</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万元，比上年增加（减少）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万元，增长（下降）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w:t>
      </w:r>
      <w:r>
        <w:rPr>
          <w:rFonts w:hint="eastAsia" w:ascii="仿宋_GB2312" w:hAnsi="仿宋_GB2312" w:eastAsia="仿宋_GB2312" w:cs="仿宋_GB2312"/>
          <w:spacing w:val="4"/>
          <w:sz w:val="31"/>
          <w:szCs w:val="31"/>
          <w:lang w:eastAsia="zh-CN"/>
        </w:rPr>
        <w:t>；</w:t>
      </w:r>
      <w:r>
        <w:rPr>
          <w:rFonts w:hint="default" w:ascii="仿宋_GB2312" w:hAnsi="仿宋_GB2312" w:eastAsia="仿宋_GB2312" w:cs="仿宋_GB2312"/>
          <w:spacing w:val="4"/>
          <w:sz w:val="31"/>
          <w:szCs w:val="31"/>
        </w:rPr>
        <w:t>事业收入</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万元，比上年增加（减少）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万元，增长（下降）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%；经营收入</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万元，比上年增加（减少）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万元，增长（下降）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%；附属单位上缴收入</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万元，比上年增加（减少）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万元，增长（下降）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%；其他收入</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万元，比上年增加（减少）万元，增长（下降）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w:t>
      </w:r>
    </w:p>
    <w:p w14:paraId="4C6F016E">
      <w:pPr>
        <w:spacing w:before="158" w:line="224" w:lineRule="auto"/>
        <w:ind w:left="674"/>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三、支出决算情况说明</w:t>
      </w:r>
    </w:p>
    <w:p w14:paraId="67AAFB29">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eastAsia" w:ascii="仿宋_GB2312" w:hAnsi="仿宋_GB2312" w:eastAsia="仿宋_GB2312" w:cs="仿宋_GB2312"/>
          <w:spacing w:val="4"/>
          <w:sz w:val="31"/>
          <w:szCs w:val="31"/>
          <w:lang w:val="en-US" w:eastAsia="zh-CN"/>
        </w:rPr>
      </w:pPr>
      <w:r>
        <w:rPr>
          <w:rFonts w:hint="default" w:ascii="仿宋_GB2312" w:hAnsi="仿宋_GB2312" w:eastAsia="仿宋_GB2312" w:cs="仿宋_GB2312"/>
          <w:spacing w:val="4"/>
          <w:sz w:val="31"/>
          <w:szCs w:val="31"/>
        </w:rPr>
        <w:t>本年支出合计</w:t>
      </w:r>
      <w:r>
        <w:rPr>
          <w:rFonts w:hint="eastAsia" w:ascii="仿宋_GB2312" w:hAnsi="仿宋_GB2312" w:eastAsia="仿宋_GB2312" w:cs="仿宋_GB2312"/>
          <w:spacing w:val="4"/>
          <w:sz w:val="31"/>
          <w:szCs w:val="31"/>
          <w:lang w:val="en-US" w:eastAsia="zh-CN"/>
        </w:rPr>
        <w:t>1343.3</w:t>
      </w:r>
      <w:r>
        <w:rPr>
          <w:rFonts w:hint="default" w:ascii="仿宋_GB2312" w:hAnsi="仿宋_GB2312" w:eastAsia="仿宋_GB2312" w:cs="仿宋_GB2312"/>
          <w:spacing w:val="4"/>
          <w:sz w:val="31"/>
          <w:szCs w:val="31"/>
        </w:rPr>
        <w:t>万元，其中：基本支出</w:t>
      </w:r>
      <w:r>
        <w:rPr>
          <w:rFonts w:hint="eastAsia" w:ascii="仿宋_GB2312" w:hAnsi="仿宋_GB2312" w:eastAsia="仿宋_GB2312" w:cs="仿宋_GB2312"/>
          <w:spacing w:val="4"/>
          <w:sz w:val="31"/>
          <w:szCs w:val="31"/>
          <w:lang w:val="en-US" w:eastAsia="zh-CN"/>
        </w:rPr>
        <w:t>536.31</w:t>
      </w:r>
      <w:r>
        <w:rPr>
          <w:rFonts w:hint="default" w:ascii="仿宋_GB2312" w:hAnsi="仿宋_GB2312" w:eastAsia="仿宋_GB2312" w:cs="仿宋_GB2312"/>
          <w:spacing w:val="4"/>
          <w:sz w:val="31"/>
          <w:szCs w:val="31"/>
        </w:rPr>
        <w:t>万元，比上年减少</w:t>
      </w:r>
      <w:r>
        <w:rPr>
          <w:rFonts w:hint="eastAsia" w:ascii="仿宋_GB2312" w:hAnsi="仿宋_GB2312" w:eastAsia="仿宋_GB2312" w:cs="仿宋_GB2312"/>
          <w:spacing w:val="4"/>
          <w:sz w:val="31"/>
          <w:szCs w:val="31"/>
          <w:lang w:val="en-US" w:eastAsia="zh-CN"/>
        </w:rPr>
        <w:t>34</w:t>
      </w:r>
      <w:r>
        <w:rPr>
          <w:rFonts w:hint="default" w:ascii="仿宋_GB2312" w:hAnsi="仿宋_GB2312" w:eastAsia="仿宋_GB2312" w:cs="仿宋_GB2312"/>
          <w:spacing w:val="4"/>
          <w:sz w:val="31"/>
          <w:szCs w:val="31"/>
        </w:rPr>
        <w:t>万元，下</w:t>
      </w:r>
      <w:r>
        <w:rPr>
          <w:rFonts w:hint="eastAsia" w:ascii="仿宋_GB2312" w:hAnsi="仿宋_GB2312" w:eastAsia="仿宋_GB2312" w:cs="仿宋_GB2312"/>
          <w:spacing w:val="4"/>
          <w:sz w:val="31"/>
          <w:szCs w:val="31"/>
          <w:lang w:eastAsia="zh-CN"/>
        </w:rPr>
        <w:t>降</w:t>
      </w:r>
      <w:r>
        <w:rPr>
          <w:rFonts w:hint="eastAsia" w:ascii="仿宋_GB2312" w:hAnsi="仿宋_GB2312" w:eastAsia="仿宋_GB2312" w:cs="仿宋_GB2312"/>
          <w:spacing w:val="4"/>
          <w:sz w:val="31"/>
          <w:szCs w:val="31"/>
          <w:lang w:val="en-US" w:eastAsia="zh-CN"/>
        </w:rPr>
        <w:t>5.96</w:t>
      </w:r>
      <w:r>
        <w:rPr>
          <w:rFonts w:hint="default" w:ascii="仿宋_GB2312" w:hAnsi="仿宋_GB2312" w:eastAsia="仿宋_GB2312" w:cs="仿宋_GB2312"/>
          <w:spacing w:val="4"/>
          <w:sz w:val="31"/>
          <w:szCs w:val="31"/>
        </w:rPr>
        <w:t>%，主要是</w:t>
      </w:r>
      <w:r>
        <w:rPr>
          <w:rFonts w:hint="eastAsia" w:ascii="仿宋_GB2312" w:hAnsi="仿宋_GB2312" w:eastAsia="仿宋_GB2312" w:cs="仿宋_GB2312"/>
          <w:spacing w:val="4"/>
          <w:sz w:val="31"/>
          <w:szCs w:val="31"/>
          <w:lang w:eastAsia="zh-CN"/>
        </w:rPr>
        <w:t>压减经费</w:t>
      </w:r>
      <w:r>
        <w:rPr>
          <w:rFonts w:hint="default" w:ascii="仿宋_GB2312" w:hAnsi="仿宋_GB2312" w:eastAsia="仿宋_GB2312" w:cs="仿宋_GB2312"/>
          <w:spacing w:val="4"/>
          <w:sz w:val="31"/>
          <w:szCs w:val="31"/>
          <w:lang w:eastAsia="zh-CN"/>
        </w:rPr>
        <w:t>；</w:t>
      </w:r>
      <w:r>
        <w:rPr>
          <w:rFonts w:hint="default" w:ascii="仿宋_GB2312" w:hAnsi="仿宋_GB2312" w:eastAsia="仿宋_GB2312" w:cs="仿宋_GB2312"/>
          <w:spacing w:val="4"/>
          <w:sz w:val="31"/>
          <w:szCs w:val="31"/>
        </w:rPr>
        <w:t>项目支出</w:t>
      </w:r>
      <w:r>
        <w:rPr>
          <w:rFonts w:hint="eastAsia" w:ascii="仿宋_GB2312" w:hAnsi="仿宋_GB2312" w:eastAsia="仿宋_GB2312" w:cs="仿宋_GB2312"/>
          <w:spacing w:val="4"/>
          <w:sz w:val="31"/>
          <w:szCs w:val="31"/>
          <w:lang w:val="en-US" w:eastAsia="zh-CN"/>
        </w:rPr>
        <w:t>806.99</w:t>
      </w:r>
      <w:r>
        <w:rPr>
          <w:rFonts w:hint="default" w:ascii="仿宋_GB2312" w:hAnsi="仿宋_GB2312" w:eastAsia="仿宋_GB2312" w:cs="仿宋_GB2312"/>
          <w:spacing w:val="4"/>
          <w:sz w:val="31"/>
          <w:szCs w:val="31"/>
        </w:rPr>
        <w:t>万元，比上年</w:t>
      </w:r>
      <w:r>
        <w:rPr>
          <w:rFonts w:hint="eastAsia" w:ascii="仿宋_GB2312" w:hAnsi="仿宋_GB2312" w:eastAsia="仿宋_GB2312" w:cs="仿宋_GB2312"/>
          <w:spacing w:val="4"/>
          <w:sz w:val="31"/>
          <w:szCs w:val="31"/>
          <w:lang w:val="en-US" w:eastAsia="zh-CN"/>
        </w:rPr>
        <w:t>减少85.96</w:t>
      </w:r>
      <w:r>
        <w:rPr>
          <w:rFonts w:hint="default" w:ascii="仿宋_GB2312" w:hAnsi="仿宋_GB2312" w:eastAsia="仿宋_GB2312" w:cs="仿宋_GB2312"/>
          <w:spacing w:val="4"/>
          <w:sz w:val="31"/>
          <w:szCs w:val="31"/>
        </w:rPr>
        <w:t>万元，</w:t>
      </w:r>
      <w:r>
        <w:rPr>
          <w:rFonts w:hint="eastAsia" w:ascii="仿宋_GB2312" w:hAnsi="仿宋_GB2312" w:eastAsia="仿宋_GB2312" w:cs="仿宋_GB2312"/>
          <w:spacing w:val="4"/>
          <w:sz w:val="31"/>
          <w:szCs w:val="31"/>
          <w:lang w:val="en-US" w:eastAsia="zh-CN"/>
        </w:rPr>
        <w:t>减少9.62</w:t>
      </w:r>
      <w:r>
        <w:rPr>
          <w:rFonts w:hint="default" w:ascii="仿宋_GB2312" w:hAnsi="仿宋_GB2312" w:eastAsia="仿宋_GB2312" w:cs="仿宋_GB2312"/>
          <w:spacing w:val="4"/>
          <w:sz w:val="31"/>
          <w:szCs w:val="31"/>
        </w:rPr>
        <w:t>%，主要是</w:t>
      </w:r>
      <w:r>
        <w:rPr>
          <w:rFonts w:hint="eastAsia" w:ascii="仿宋_GB2312" w:hAnsi="仿宋_GB2312" w:eastAsia="仿宋_GB2312" w:cs="仿宋_GB2312"/>
          <w:spacing w:val="4"/>
          <w:sz w:val="31"/>
          <w:szCs w:val="31"/>
          <w:lang w:eastAsia="zh-CN"/>
        </w:rPr>
        <w:t>残疾人事业专项资金支出</w:t>
      </w:r>
      <w:r>
        <w:rPr>
          <w:rFonts w:hint="eastAsia" w:ascii="仿宋_GB2312" w:hAnsi="仿宋_GB2312" w:eastAsia="仿宋_GB2312" w:cs="仿宋_GB2312"/>
          <w:spacing w:val="4"/>
          <w:sz w:val="31"/>
          <w:szCs w:val="31"/>
          <w:lang w:val="en-US" w:eastAsia="zh-CN"/>
        </w:rPr>
        <w:t>减少</w:t>
      </w:r>
      <w:r>
        <w:rPr>
          <w:rFonts w:hint="default" w:ascii="仿宋_GB2312" w:hAnsi="仿宋_GB2312" w:eastAsia="仿宋_GB2312" w:cs="仿宋_GB2312"/>
          <w:spacing w:val="4"/>
          <w:sz w:val="31"/>
          <w:szCs w:val="31"/>
        </w:rPr>
        <w:t>；上缴上级支出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万元，比上年增加（减少）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万元，增长（下降）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%，经营支出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万元，比上年增加（减少）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万元，增长（下降）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w:t>
      </w:r>
      <w:r>
        <w:rPr>
          <w:rFonts w:hint="eastAsia" w:ascii="仿宋_GB2312" w:hAnsi="仿宋_GB2312" w:eastAsia="仿宋_GB2312" w:cs="仿宋_GB2312"/>
          <w:spacing w:val="4"/>
          <w:sz w:val="31"/>
          <w:szCs w:val="31"/>
          <w:lang w:eastAsia="zh-CN"/>
        </w:rPr>
        <w:t>。</w:t>
      </w:r>
      <w:r>
        <w:rPr>
          <w:rFonts w:hint="default" w:ascii="仿宋_GB2312" w:hAnsi="仿宋_GB2312" w:eastAsia="仿宋_GB2312" w:cs="仿宋_GB2312"/>
          <w:spacing w:val="4"/>
          <w:sz w:val="31"/>
          <w:szCs w:val="31"/>
        </w:rPr>
        <w:t>对附属单位补助支出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万元，比上年增加（减少）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万元，增长（下降）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rPr>
        <w:t>%。</w:t>
      </w:r>
    </w:p>
    <w:p w14:paraId="594A85C6">
      <w:pPr>
        <w:numPr>
          <w:ilvl w:val="0"/>
          <w:numId w:val="3"/>
        </w:numPr>
        <w:spacing w:before="101" w:line="224" w:lineRule="auto"/>
        <w:ind w:left="686"/>
        <w:rPr>
          <w:rFonts w:hint="default" w:ascii="Times New Roman" w:hAnsi="Times New Roman" w:eastAsia="仿宋_GB2312" w:cs="Times New Roman"/>
          <w:spacing w:val="8"/>
          <w:sz w:val="31"/>
          <w:szCs w:val="31"/>
        </w:rPr>
      </w:pPr>
      <w:r>
        <w:rPr>
          <w:rFonts w:hint="default" w:ascii="Times New Roman" w:hAnsi="Times New Roman" w:eastAsia="仿宋_GB2312" w:cs="Times New Roman"/>
          <w:spacing w:val="8"/>
          <w:sz w:val="31"/>
          <w:szCs w:val="31"/>
        </w:rPr>
        <w:t>财政拨款收入支出决算总体情况说明</w:t>
      </w:r>
    </w:p>
    <w:p w14:paraId="50B25568">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default" w:ascii="Times New Roman" w:hAnsi="Times New Roman" w:eastAsia="仿宋_GB2312" w:cs="Times New Roman"/>
        </w:rPr>
      </w:pP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年度财政拨款收、支总计均为</w:t>
      </w:r>
      <w:r>
        <w:rPr>
          <w:rFonts w:hint="eastAsia" w:ascii="仿宋_GB2312" w:hAnsi="仿宋_GB2312" w:eastAsia="仿宋_GB2312" w:cs="仿宋_GB2312"/>
          <w:spacing w:val="4"/>
          <w:sz w:val="31"/>
          <w:szCs w:val="31"/>
          <w:lang w:val="en-US" w:eastAsia="zh-CN"/>
        </w:rPr>
        <w:t>1343.30</w:t>
      </w:r>
      <w:r>
        <w:rPr>
          <w:rFonts w:hint="default" w:ascii="仿宋_GB2312" w:hAnsi="仿宋_GB2312" w:eastAsia="仿宋_GB2312" w:cs="仿宋_GB2312"/>
          <w:spacing w:val="4"/>
          <w:sz w:val="31"/>
          <w:szCs w:val="31"/>
          <w:lang w:val="en-US" w:eastAsia="zh-CN"/>
        </w:rPr>
        <w:t>万元，与202</w:t>
      </w:r>
      <w:r>
        <w:rPr>
          <w:rFonts w:hint="eastAsia" w:ascii="仿宋_GB2312" w:hAnsi="仿宋_GB2312" w:eastAsia="仿宋_GB2312" w:cs="仿宋_GB2312"/>
          <w:spacing w:val="4"/>
          <w:sz w:val="31"/>
          <w:szCs w:val="31"/>
          <w:lang w:val="en-US" w:eastAsia="zh-CN"/>
        </w:rPr>
        <w:t>3</w:t>
      </w:r>
      <w:r>
        <w:rPr>
          <w:rFonts w:hint="default" w:ascii="仿宋_GB2312" w:hAnsi="仿宋_GB2312" w:eastAsia="仿宋_GB2312" w:cs="仿宋_GB2312"/>
          <w:spacing w:val="4"/>
          <w:sz w:val="31"/>
          <w:szCs w:val="31"/>
          <w:lang w:val="en-US" w:eastAsia="zh-CN"/>
        </w:rPr>
        <w:t>年相比，财政拨款收、支总计各</w:t>
      </w:r>
      <w:r>
        <w:rPr>
          <w:rFonts w:hint="eastAsia" w:ascii="仿宋_GB2312" w:hAnsi="仿宋_GB2312" w:eastAsia="仿宋_GB2312" w:cs="仿宋_GB2312"/>
          <w:spacing w:val="4"/>
          <w:sz w:val="31"/>
          <w:szCs w:val="31"/>
          <w:lang w:val="en-US" w:eastAsia="zh-CN"/>
        </w:rPr>
        <w:t>减少119.96</w:t>
      </w:r>
      <w:r>
        <w:rPr>
          <w:rFonts w:hint="default" w:ascii="仿宋_GB2312" w:hAnsi="仿宋_GB2312" w:eastAsia="仿宋_GB2312" w:cs="仿宋_GB2312"/>
          <w:spacing w:val="4"/>
          <w:sz w:val="31"/>
          <w:szCs w:val="31"/>
          <w:lang w:val="en-US" w:eastAsia="zh-CN"/>
        </w:rPr>
        <w:t>万元，</w:t>
      </w:r>
      <w:r>
        <w:rPr>
          <w:rFonts w:hint="eastAsia" w:ascii="仿宋_GB2312" w:hAnsi="仿宋_GB2312" w:eastAsia="仿宋_GB2312" w:cs="仿宋_GB2312"/>
          <w:spacing w:val="4"/>
          <w:sz w:val="31"/>
          <w:szCs w:val="31"/>
          <w:lang w:val="en-US" w:eastAsia="zh-CN"/>
        </w:rPr>
        <w:t>减少8.2</w:t>
      </w:r>
      <w:r>
        <w:rPr>
          <w:rFonts w:hint="default" w:ascii="仿宋_GB2312" w:hAnsi="仿宋_GB2312" w:eastAsia="仿宋_GB2312" w:cs="仿宋_GB2312"/>
          <w:spacing w:val="4"/>
          <w:sz w:val="31"/>
          <w:szCs w:val="31"/>
          <w:lang w:val="en-US" w:eastAsia="zh-CN"/>
        </w:rPr>
        <w:t>%。主要原因:</w:t>
      </w:r>
      <w:r>
        <w:rPr>
          <w:rFonts w:hint="eastAsia" w:ascii="仿宋_GB2312" w:hAnsi="仿宋_GB2312" w:eastAsia="仿宋_GB2312" w:cs="仿宋_GB2312"/>
          <w:spacing w:val="4"/>
          <w:sz w:val="31"/>
          <w:szCs w:val="31"/>
          <w:lang w:val="en-US" w:eastAsia="zh-CN"/>
        </w:rPr>
        <w:t>压减经费以及</w:t>
      </w:r>
      <w:r>
        <w:rPr>
          <w:rFonts w:hint="eastAsia" w:ascii="仿宋_GB2312" w:hAnsi="仿宋_GB2312" w:eastAsia="仿宋_GB2312" w:cs="仿宋_GB2312"/>
          <w:spacing w:val="4"/>
          <w:sz w:val="31"/>
          <w:szCs w:val="31"/>
          <w:lang w:eastAsia="zh-CN"/>
        </w:rPr>
        <w:t>残疾人事业专项资金</w:t>
      </w:r>
      <w:r>
        <w:rPr>
          <w:rFonts w:hint="eastAsia" w:ascii="仿宋_GB2312" w:hAnsi="仿宋_GB2312" w:eastAsia="仿宋_GB2312" w:cs="仿宋_GB2312"/>
          <w:spacing w:val="4"/>
          <w:sz w:val="31"/>
          <w:szCs w:val="31"/>
          <w:lang w:val="en-US" w:eastAsia="zh-CN"/>
        </w:rPr>
        <w:t>减少。</w:t>
      </w:r>
    </w:p>
    <w:p w14:paraId="7B9E69A4">
      <w:pPr>
        <w:numPr>
          <w:ilvl w:val="0"/>
          <w:numId w:val="3"/>
        </w:numPr>
        <w:spacing w:before="101" w:line="224" w:lineRule="auto"/>
        <w:ind w:left="686" w:leftChars="0" w:firstLine="0" w:firstLineChars="0"/>
        <w:rPr>
          <w:rFonts w:hint="default" w:ascii="Times New Roman" w:hAnsi="Times New Roman" w:eastAsia="仿宋_GB2312" w:cs="Times New Roman"/>
          <w:spacing w:val="8"/>
          <w:sz w:val="31"/>
          <w:szCs w:val="31"/>
        </w:rPr>
      </w:pPr>
      <w:r>
        <w:rPr>
          <w:rFonts w:hint="default" w:ascii="Times New Roman" w:hAnsi="Times New Roman" w:eastAsia="仿宋_GB2312" w:cs="Times New Roman"/>
          <w:spacing w:val="8"/>
          <w:sz w:val="31"/>
          <w:szCs w:val="31"/>
        </w:rPr>
        <w:t>一般公共预算财政拨款支出决算情况说明</w:t>
      </w:r>
    </w:p>
    <w:p w14:paraId="1FFBB15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0" w:lineRule="exact"/>
        <w:ind w:left="0" w:leftChars="0" w:firstLine="618"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1"/>
          <w:sz w:val="31"/>
          <w:szCs w:val="31"/>
        </w:rPr>
        <w:t>（一）一般公共预算财政拨款支出决算总体情况</w:t>
      </w:r>
    </w:p>
    <w:p w14:paraId="4BC4C441">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eastAsia"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年度一般公共预算财政拨款支出</w:t>
      </w:r>
      <w:r>
        <w:rPr>
          <w:rFonts w:hint="eastAsia" w:ascii="仿宋_GB2312" w:hAnsi="仿宋_GB2312" w:eastAsia="仿宋_GB2312" w:cs="仿宋_GB2312"/>
          <w:spacing w:val="4"/>
          <w:sz w:val="31"/>
          <w:szCs w:val="31"/>
          <w:lang w:val="en-US" w:eastAsia="zh-CN"/>
        </w:rPr>
        <w:t>1023.16</w:t>
      </w:r>
      <w:r>
        <w:rPr>
          <w:rFonts w:hint="default" w:ascii="仿宋_GB2312" w:hAnsi="仿宋_GB2312" w:eastAsia="仿宋_GB2312" w:cs="仿宋_GB2312"/>
          <w:spacing w:val="4"/>
          <w:sz w:val="31"/>
          <w:szCs w:val="31"/>
          <w:lang w:val="en-US" w:eastAsia="zh-CN"/>
        </w:rPr>
        <w:t>万元，占本年支出合计的</w:t>
      </w:r>
      <w:r>
        <w:rPr>
          <w:rFonts w:hint="eastAsia" w:ascii="仿宋_GB2312" w:hAnsi="仿宋_GB2312" w:eastAsia="仿宋_GB2312" w:cs="仿宋_GB2312"/>
          <w:spacing w:val="4"/>
          <w:sz w:val="31"/>
          <w:szCs w:val="31"/>
          <w:lang w:val="en-US" w:eastAsia="zh-CN"/>
        </w:rPr>
        <w:t>76.17</w:t>
      </w:r>
      <w:r>
        <w:rPr>
          <w:rFonts w:hint="default" w:ascii="仿宋_GB2312" w:hAnsi="仿宋_GB2312" w:eastAsia="仿宋_GB2312" w:cs="仿宋_GB2312"/>
          <w:spacing w:val="4"/>
          <w:sz w:val="31"/>
          <w:szCs w:val="31"/>
          <w:lang w:val="en-US" w:eastAsia="zh-CN"/>
        </w:rPr>
        <w:t>%。与202</w:t>
      </w:r>
      <w:r>
        <w:rPr>
          <w:rFonts w:hint="eastAsia" w:ascii="仿宋_GB2312" w:hAnsi="仿宋_GB2312" w:eastAsia="仿宋_GB2312" w:cs="仿宋_GB2312"/>
          <w:spacing w:val="4"/>
          <w:sz w:val="31"/>
          <w:szCs w:val="31"/>
          <w:lang w:val="en-US" w:eastAsia="zh-CN"/>
        </w:rPr>
        <w:t>3</w:t>
      </w:r>
      <w:r>
        <w:rPr>
          <w:rFonts w:hint="default" w:ascii="仿宋_GB2312" w:hAnsi="仿宋_GB2312" w:eastAsia="仿宋_GB2312" w:cs="仿宋_GB2312"/>
          <w:spacing w:val="4"/>
          <w:sz w:val="31"/>
          <w:szCs w:val="31"/>
          <w:lang w:val="en-US" w:eastAsia="zh-CN"/>
        </w:rPr>
        <w:t>年度相比，一般公共预算财政拨款支出</w:t>
      </w:r>
      <w:r>
        <w:rPr>
          <w:rFonts w:hint="eastAsia" w:ascii="仿宋_GB2312" w:hAnsi="仿宋_GB2312" w:eastAsia="仿宋_GB2312" w:cs="仿宋_GB2312"/>
          <w:spacing w:val="4"/>
          <w:sz w:val="31"/>
          <w:szCs w:val="31"/>
          <w:lang w:val="en-US" w:eastAsia="zh-CN"/>
        </w:rPr>
        <w:t>减少162.75</w:t>
      </w:r>
      <w:r>
        <w:rPr>
          <w:rFonts w:hint="default" w:ascii="仿宋_GB2312" w:hAnsi="仿宋_GB2312" w:eastAsia="仿宋_GB2312" w:cs="仿宋_GB2312"/>
          <w:spacing w:val="4"/>
          <w:sz w:val="31"/>
          <w:szCs w:val="31"/>
          <w:lang w:val="en-US" w:eastAsia="zh-CN"/>
        </w:rPr>
        <w:t>万元，</w:t>
      </w:r>
      <w:r>
        <w:rPr>
          <w:rFonts w:hint="eastAsia" w:ascii="仿宋_GB2312" w:hAnsi="仿宋_GB2312" w:eastAsia="仿宋_GB2312" w:cs="仿宋_GB2312"/>
          <w:spacing w:val="4"/>
          <w:sz w:val="31"/>
          <w:szCs w:val="31"/>
          <w:lang w:val="en-US" w:eastAsia="zh-CN"/>
        </w:rPr>
        <w:t>减少13.72</w:t>
      </w:r>
      <w:r>
        <w:rPr>
          <w:rFonts w:hint="default" w:ascii="仿宋_GB2312" w:hAnsi="仿宋_GB2312" w:eastAsia="仿宋_GB2312" w:cs="仿宋_GB2312"/>
          <w:spacing w:val="4"/>
          <w:sz w:val="31"/>
          <w:szCs w:val="31"/>
          <w:lang w:val="en-US" w:eastAsia="zh-CN"/>
        </w:rPr>
        <w:t>%。主要原因：</w:t>
      </w:r>
      <w:r>
        <w:rPr>
          <w:rFonts w:hint="eastAsia" w:ascii="仿宋_GB2312" w:hAnsi="仿宋_GB2312" w:eastAsia="仿宋_GB2312" w:cs="仿宋_GB2312"/>
          <w:spacing w:val="4"/>
          <w:sz w:val="31"/>
          <w:szCs w:val="31"/>
          <w:lang w:val="en-US" w:eastAsia="zh-CN"/>
        </w:rPr>
        <w:t>压减经费以及</w:t>
      </w:r>
      <w:r>
        <w:rPr>
          <w:rFonts w:hint="eastAsia" w:ascii="仿宋_GB2312" w:hAnsi="仿宋_GB2312" w:eastAsia="仿宋_GB2312" w:cs="仿宋_GB2312"/>
          <w:spacing w:val="4"/>
          <w:sz w:val="31"/>
          <w:szCs w:val="31"/>
          <w:lang w:eastAsia="zh-CN"/>
        </w:rPr>
        <w:t>残疾人事业专项资金</w:t>
      </w:r>
      <w:r>
        <w:rPr>
          <w:rFonts w:hint="eastAsia" w:ascii="仿宋_GB2312" w:hAnsi="仿宋_GB2312" w:eastAsia="仿宋_GB2312" w:cs="仿宋_GB2312"/>
          <w:spacing w:val="4"/>
          <w:sz w:val="31"/>
          <w:szCs w:val="31"/>
          <w:lang w:val="en-US" w:eastAsia="zh-CN"/>
        </w:rPr>
        <w:t>减少。</w:t>
      </w:r>
    </w:p>
    <w:p w14:paraId="4AFEF9C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0" w:lineRule="exact"/>
        <w:ind w:left="0" w:leftChars="0" w:firstLine="618" w:firstLineChars="200"/>
        <w:textAlignment w:val="baseline"/>
        <w:rPr>
          <w:rFonts w:hint="default" w:ascii="Times New Roman" w:hAnsi="Times New Roman" w:eastAsia="仿宋_GB2312" w:cs="Times New Roman"/>
          <w:b/>
          <w:bCs/>
          <w:spacing w:val="-1"/>
          <w:sz w:val="31"/>
          <w:szCs w:val="31"/>
        </w:rPr>
      </w:pPr>
      <w:r>
        <w:rPr>
          <w:rFonts w:hint="default" w:ascii="Times New Roman" w:hAnsi="Times New Roman" w:eastAsia="仿宋_GB2312" w:cs="Times New Roman"/>
          <w:b/>
          <w:bCs/>
          <w:spacing w:val="-1"/>
          <w:sz w:val="31"/>
          <w:szCs w:val="31"/>
        </w:rPr>
        <w:t>（二）一般公共预算财政拨款支出决算结构情况</w:t>
      </w:r>
    </w:p>
    <w:p w14:paraId="5176F865">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eastAsia"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年度一般公共预算财政拨款支出</w:t>
      </w:r>
      <w:r>
        <w:rPr>
          <w:rFonts w:hint="eastAsia" w:ascii="仿宋_GB2312" w:hAnsi="仿宋_GB2312" w:eastAsia="仿宋_GB2312" w:cs="仿宋_GB2312"/>
          <w:spacing w:val="4"/>
          <w:sz w:val="31"/>
          <w:szCs w:val="31"/>
          <w:lang w:val="en-US" w:eastAsia="zh-CN"/>
        </w:rPr>
        <w:t>1023.16</w:t>
      </w:r>
      <w:r>
        <w:rPr>
          <w:rFonts w:hint="default" w:ascii="仿宋_GB2312" w:hAnsi="仿宋_GB2312" w:eastAsia="仿宋_GB2312" w:cs="仿宋_GB2312"/>
          <w:spacing w:val="4"/>
          <w:sz w:val="31"/>
          <w:szCs w:val="31"/>
          <w:lang w:val="en-US" w:eastAsia="zh-CN"/>
        </w:rPr>
        <w:t>万元，主要用于以下方面</w:t>
      </w:r>
      <w:r>
        <w:rPr>
          <w:rFonts w:hint="eastAsia" w:ascii="仿宋_GB2312" w:hAnsi="仿宋_GB2312" w:eastAsia="仿宋_GB2312" w:cs="仿宋_GB2312"/>
          <w:spacing w:val="4"/>
          <w:sz w:val="31"/>
          <w:szCs w:val="31"/>
          <w:lang w:val="en-US" w:eastAsia="zh-CN"/>
        </w:rPr>
        <w:t>:社会保障和就业支出972.02万元，占95.%；卫生健康支出21.32万元，占2.08%；住房保障支出29.82万元，占2.92%。</w:t>
      </w:r>
    </w:p>
    <w:p w14:paraId="734386E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0" w:lineRule="exact"/>
        <w:ind w:left="0" w:leftChars="0" w:firstLine="618" w:firstLineChars="200"/>
        <w:textAlignment w:val="baseline"/>
        <w:rPr>
          <w:rFonts w:hint="default" w:ascii="Times New Roman" w:hAnsi="Times New Roman" w:eastAsia="仿宋_GB2312" w:cs="Times New Roman"/>
          <w:b/>
          <w:bCs/>
          <w:spacing w:val="-1"/>
          <w:sz w:val="31"/>
          <w:szCs w:val="31"/>
        </w:rPr>
      </w:pPr>
      <w:r>
        <w:rPr>
          <w:rFonts w:hint="default" w:ascii="Times New Roman" w:hAnsi="Times New Roman" w:eastAsia="仿宋_GB2312" w:cs="Times New Roman"/>
          <w:b/>
          <w:bCs/>
          <w:spacing w:val="-1"/>
          <w:sz w:val="31"/>
          <w:szCs w:val="31"/>
        </w:rPr>
        <w:t>（三）一般公共预算财政拨款支出决算具体情况</w:t>
      </w:r>
    </w:p>
    <w:p w14:paraId="1A2CA1A3">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default"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年度一般公共预算财政拨款支出年初预算为</w:t>
      </w:r>
      <w:r>
        <w:rPr>
          <w:rFonts w:hint="eastAsia" w:ascii="仿宋_GB2312" w:hAnsi="仿宋_GB2312" w:eastAsia="仿宋_GB2312" w:cs="仿宋_GB2312"/>
          <w:spacing w:val="4"/>
          <w:sz w:val="31"/>
          <w:szCs w:val="31"/>
          <w:lang w:val="en-US" w:eastAsia="zh-CN"/>
        </w:rPr>
        <w:t>1023.16</w:t>
      </w:r>
      <w:r>
        <w:rPr>
          <w:rFonts w:hint="default" w:ascii="仿宋_GB2312" w:hAnsi="仿宋_GB2312" w:eastAsia="仿宋_GB2312" w:cs="仿宋_GB2312"/>
          <w:spacing w:val="4"/>
          <w:sz w:val="31"/>
          <w:szCs w:val="31"/>
          <w:lang w:val="en-US" w:eastAsia="zh-CN"/>
        </w:rPr>
        <w:t>万元，支出决算为</w:t>
      </w:r>
      <w:r>
        <w:rPr>
          <w:rFonts w:hint="eastAsia" w:ascii="仿宋_GB2312" w:hAnsi="仿宋_GB2312" w:eastAsia="仿宋_GB2312" w:cs="仿宋_GB2312"/>
          <w:spacing w:val="4"/>
          <w:sz w:val="31"/>
          <w:szCs w:val="31"/>
          <w:lang w:val="en-US" w:eastAsia="zh-CN"/>
        </w:rPr>
        <w:t>1023.16</w:t>
      </w:r>
      <w:r>
        <w:rPr>
          <w:rFonts w:hint="default" w:ascii="仿宋_GB2312" w:hAnsi="仿宋_GB2312" w:eastAsia="仿宋_GB2312" w:cs="仿宋_GB2312"/>
          <w:spacing w:val="4"/>
          <w:sz w:val="31"/>
          <w:szCs w:val="31"/>
          <w:lang w:val="en-US" w:eastAsia="zh-CN"/>
        </w:rPr>
        <w:t>万元，完成年初预算的</w:t>
      </w:r>
      <w:r>
        <w:rPr>
          <w:rFonts w:hint="eastAsia" w:ascii="仿宋_GB2312" w:hAnsi="仿宋_GB2312" w:eastAsia="仿宋_GB2312" w:cs="仿宋_GB2312"/>
          <w:spacing w:val="4"/>
          <w:sz w:val="31"/>
          <w:szCs w:val="31"/>
          <w:lang w:val="en-US" w:eastAsia="zh-CN"/>
        </w:rPr>
        <w:t>100</w:t>
      </w:r>
      <w:r>
        <w:rPr>
          <w:rFonts w:hint="default" w:ascii="仿宋_GB2312" w:hAnsi="仿宋_GB2312" w:eastAsia="仿宋_GB2312" w:cs="仿宋_GB2312"/>
          <w:spacing w:val="4"/>
          <w:sz w:val="31"/>
          <w:szCs w:val="31"/>
          <w:lang w:val="en-US" w:eastAsia="zh-CN"/>
        </w:rPr>
        <w:t>%。其中：</w:t>
      </w:r>
    </w:p>
    <w:p w14:paraId="7E15C8FB">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eastAsia"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1.社会保障和就业支出年初预算为972.02万元，支出决算为972.02万元，完成年初预算的100%。</w:t>
      </w:r>
    </w:p>
    <w:p w14:paraId="620D1B05">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eastAsia"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2.卫生健康支出年初预算为21.32万元，支出决算为21.32万元，完成年初预算的100%。</w:t>
      </w:r>
    </w:p>
    <w:p w14:paraId="48EDB6DD">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eastAsia"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3.住房保障支出年初预算为29.82万元，支出决算为29.82万元，完成年初预算的100%。</w:t>
      </w:r>
    </w:p>
    <w:p w14:paraId="1C67AEA4">
      <w:pPr>
        <w:spacing w:before="101" w:line="224" w:lineRule="auto"/>
        <w:ind w:left="67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六、一般公共预算财政拨款基本支出决算情况说明</w:t>
      </w:r>
    </w:p>
    <w:p w14:paraId="0396634C">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eastAsia"/>
          <w:lang w:val="en-US" w:eastAsia="zh-CN"/>
        </w:rPr>
      </w:pPr>
      <w:r>
        <w:rPr>
          <w:rFonts w:hint="eastAsia" w:ascii="仿宋_GB2312" w:hAnsi="仿宋_GB2312" w:eastAsia="仿宋_GB2312" w:cs="仿宋_GB2312"/>
          <w:spacing w:val="4"/>
          <w:sz w:val="31"/>
          <w:szCs w:val="31"/>
          <w:lang w:val="en-US" w:eastAsia="zh-CN"/>
        </w:rPr>
        <w:t>2024年度一般公共预算财政拨款基本支出536.31万元，其中：人员经费431.71万元，主要包括：基本工资、津贴补贴、奖金、绩效工资、机关事业单位基本养老保险缴费、职工基本医疗保险缴费、其他社会保障缴费、住房公积金、救济费。</w:t>
      </w:r>
    </w:p>
    <w:p w14:paraId="28B9FD11">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default"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公用经费100.6万元，主要包括：办公费、印刷费、水费、电费、邮电费、取暖费、差旅费、维修（护）费、租赁费、劳务费、工会经费、其他交通费用。</w:t>
      </w:r>
    </w:p>
    <w:p w14:paraId="3AFAA132">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default" w:ascii="仿宋_GB2312" w:hAnsi="仿宋_GB2312" w:eastAsia="仿宋_GB2312" w:cs="仿宋_GB2312"/>
          <w:spacing w:val="4"/>
          <w:sz w:val="31"/>
          <w:szCs w:val="31"/>
          <w:lang w:val="en-US" w:eastAsia="zh-CN"/>
        </w:rPr>
      </w:pPr>
      <w:r>
        <w:rPr>
          <w:rFonts w:hint="default" w:ascii="仿宋_GB2312" w:hAnsi="仿宋_GB2312" w:eastAsia="仿宋_GB2312" w:cs="仿宋_GB2312"/>
          <w:spacing w:val="4"/>
          <w:sz w:val="31"/>
          <w:szCs w:val="31"/>
          <w:lang w:val="en-US" w:eastAsia="zh-CN"/>
        </w:rPr>
        <w:t>七、政府性基金预算财政拨款收入支出决算情况说明</w:t>
      </w:r>
    </w:p>
    <w:p w14:paraId="0FE13355">
      <w:pPr>
        <w:keepNext w:val="0"/>
        <w:keepLines w:val="0"/>
        <w:pageBreakBefore w:val="0"/>
        <w:widowControl/>
        <w:kinsoku/>
        <w:wordWrap/>
        <w:overflowPunct/>
        <w:topLinePunct/>
        <w:autoSpaceDE/>
        <w:autoSpaceDN/>
        <w:bidi w:val="0"/>
        <w:adjustRightInd w:val="0"/>
        <w:snapToGrid w:val="0"/>
        <w:spacing w:line="570" w:lineRule="exact"/>
        <w:ind w:firstLine="636" w:firstLineChars="200"/>
        <w:jc w:val="both"/>
        <w:textAlignment w:val="baseline"/>
        <w:rPr>
          <w:rFonts w:hint="default"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年度政府性基金预算财政拨款年初结转和结余</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万元；本年收入</w:t>
      </w:r>
      <w:r>
        <w:rPr>
          <w:rFonts w:hint="eastAsia" w:ascii="仿宋_GB2312" w:hAnsi="仿宋_GB2312" w:eastAsia="仿宋_GB2312" w:cs="仿宋_GB2312"/>
          <w:spacing w:val="4"/>
          <w:sz w:val="31"/>
          <w:szCs w:val="31"/>
          <w:lang w:val="en-US" w:eastAsia="zh-CN"/>
        </w:rPr>
        <w:t>320.15</w:t>
      </w:r>
      <w:r>
        <w:rPr>
          <w:rFonts w:hint="default" w:ascii="仿宋_GB2312" w:hAnsi="仿宋_GB2312" w:eastAsia="仿宋_GB2312" w:cs="仿宋_GB2312"/>
          <w:spacing w:val="4"/>
          <w:sz w:val="31"/>
          <w:szCs w:val="31"/>
          <w:lang w:val="en-US" w:eastAsia="zh-CN"/>
        </w:rPr>
        <w:t>万元，比上年增</w:t>
      </w:r>
      <w:r>
        <w:rPr>
          <w:rFonts w:hint="eastAsia" w:ascii="仿宋_GB2312" w:hAnsi="仿宋_GB2312" w:eastAsia="仿宋_GB2312" w:cs="仿宋_GB2312"/>
          <w:spacing w:val="4"/>
          <w:sz w:val="31"/>
          <w:szCs w:val="31"/>
          <w:lang w:val="en-US" w:eastAsia="zh-CN"/>
        </w:rPr>
        <w:t>加42.79</w:t>
      </w:r>
      <w:r>
        <w:rPr>
          <w:rFonts w:hint="default" w:ascii="仿宋_GB2312" w:hAnsi="仿宋_GB2312" w:eastAsia="仿宋_GB2312" w:cs="仿宋_GB2312"/>
          <w:spacing w:val="4"/>
          <w:sz w:val="31"/>
          <w:szCs w:val="31"/>
          <w:lang w:val="en-US" w:eastAsia="zh-CN"/>
        </w:rPr>
        <w:t>万元，增长</w:t>
      </w:r>
      <w:r>
        <w:rPr>
          <w:rFonts w:hint="eastAsia" w:ascii="仿宋_GB2312" w:hAnsi="仿宋_GB2312" w:eastAsia="仿宋_GB2312" w:cs="仿宋_GB2312"/>
          <w:spacing w:val="4"/>
          <w:sz w:val="31"/>
          <w:szCs w:val="31"/>
          <w:lang w:val="en-US" w:eastAsia="zh-CN"/>
        </w:rPr>
        <w:t>15.43</w:t>
      </w:r>
      <w:r>
        <w:rPr>
          <w:rFonts w:hint="default" w:ascii="仿宋_GB2312" w:hAnsi="仿宋_GB2312" w:eastAsia="仿宋_GB2312" w:cs="仿宋_GB2312"/>
          <w:spacing w:val="4"/>
          <w:sz w:val="31"/>
          <w:szCs w:val="31"/>
          <w:lang w:val="en-US" w:eastAsia="zh-CN"/>
        </w:rPr>
        <w:t>%</w:t>
      </w:r>
      <w:r>
        <w:rPr>
          <w:rFonts w:hint="eastAsia" w:ascii="仿宋_GB2312" w:hAnsi="仿宋_GB2312" w:eastAsia="仿宋_GB2312" w:cs="仿宋_GB2312"/>
          <w:spacing w:val="4"/>
          <w:sz w:val="31"/>
          <w:szCs w:val="31"/>
          <w:lang w:val="en-US" w:eastAsia="zh-CN"/>
        </w:rPr>
        <w:t>,</w:t>
      </w:r>
      <w:r>
        <w:rPr>
          <w:rFonts w:hint="default" w:ascii="仿宋_GB2312" w:hAnsi="仿宋_GB2312" w:eastAsia="仿宋_GB2312" w:cs="仿宋_GB2312"/>
          <w:spacing w:val="4"/>
          <w:sz w:val="31"/>
          <w:szCs w:val="31"/>
          <w:lang w:val="en-US" w:eastAsia="zh-CN"/>
        </w:rPr>
        <w:t>主要是</w:t>
      </w:r>
      <w:r>
        <w:rPr>
          <w:rFonts w:hint="eastAsia" w:ascii="仿宋_GB2312" w:hAnsi="仿宋_GB2312" w:eastAsia="仿宋_GB2312" w:cs="仿宋_GB2312"/>
          <w:spacing w:val="4"/>
          <w:sz w:val="31"/>
          <w:szCs w:val="31"/>
          <w:lang w:val="en-US" w:eastAsia="zh-CN"/>
        </w:rPr>
        <w:t>残疾人彩票事业资金拨款增加;</w:t>
      </w:r>
      <w:r>
        <w:rPr>
          <w:rFonts w:hint="default" w:ascii="仿宋_GB2312" w:hAnsi="仿宋_GB2312" w:eastAsia="仿宋_GB2312" w:cs="仿宋_GB2312"/>
          <w:spacing w:val="4"/>
          <w:sz w:val="31"/>
          <w:szCs w:val="31"/>
          <w:lang w:val="en-US" w:eastAsia="zh-CN"/>
        </w:rPr>
        <w:t>本年支出</w:t>
      </w:r>
      <w:r>
        <w:rPr>
          <w:rFonts w:hint="eastAsia" w:ascii="仿宋_GB2312" w:hAnsi="仿宋_GB2312" w:eastAsia="仿宋_GB2312" w:cs="仿宋_GB2312"/>
          <w:spacing w:val="4"/>
          <w:sz w:val="31"/>
          <w:szCs w:val="31"/>
          <w:lang w:val="en-US" w:eastAsia="zh-CN"/>
        </w:rPr>
        <w:t>320.15</w:t>
      </w:r>
      <w:r>
        <w:rPr>
          <w:rFonts w:hint="default" w:ascii="仿宋_GB2312" w:hAnsi="仿宋_GB2312" w:eastAsia="仿宋_GB2312" w:cs="仿宋_GB2312"/>
          <w:spacing w:val="4"/>
          <w:sz w:val="31"/>
          <w:szCs w:val="31"/>
          <w:lang w:val="en-US" w:eastAsia="zh-CN"/>
        </w:rPr>
        <w:t>万元，比上年增加</w:t>
      </w:r>
      <w:r>
        <w:rPr>
          <w:rFonts w:hint="eastAsia" w:ascii="仿宋_GB2312" w:hAnsi="仿宋_GB2312" w:eastAsia="仿宋_GB2312" w:cs="仿宋_GB2312"/>
          <w:spacing w:val="4"/>
          <w:sz w:val="31"/>
          <w:szCs w:val="31"/>
          <w:lang w:val="en-US" w:eastAsia="zh-CN"/>
        </w:rPr>
        <w:t>42.79</w:t>
      </w:r>
      <w:r>
        <w:rPr>
          <w:rFonts w:hint="default" w:ascii="仿宋_GB2312" w:hAnsi="仿宋_GB2312" w:eastAsia="仿宋_GB2312" w:cs="仿宋_GB2312"/>
          <w:spacing w:val="4"/>
          <w:sz w:val="31"/>
          <w:szCs w:val="31"/>
          <w:lang w:val="en-US" w:eastAsia="zh-CN"/>
        </w:rPr>
        <w:t>万元，增长</w:t>
      </w:r>
      <w:r>
        <w:rPr>
          <w:rFonts w:hint="eastAsia" w:ascii="仿宋_GB2312" w:hAnsi="仿宋_GB2312" w:eastAsia="仿宋_GB2312" w:cs="仿宋_GB2312"/>
          <w:spacing w:val="4"/>
          <w:sz w:val="31"/>
          <w:szCs w:val="31"/>
          <w:lang w:val="en-US" w:eastAsia="zh-CN"/>
        </w:rPr>
        <w:t>15.43</w:t>
      </w:r>
      <w:r>
        <w:rPr>
          <w:rFonts w:hint="default" w:ascii="仿宋_GB2312" w:hAnsi="仿宋_GB2312" w:eastAsia="仿宋_GB2312" w:cs="仿宋_GB2312"/>
          <w:spacing w:val="4"/>
          <w:sz w:val="31"/>
          <w:szCs w:val="31"/>
          <w:lang w:val="en-US" w:eastAsia="zh-CN"/>
        </w:rPr>
        <w:t>%，主要是</w:t>
      </w:r>
      <w:r>
        <w:rPr>
          <w:rFonts w:hint="eastAsia" w:ascii="仿宋_GB2312" w:hAnsi="仿宋_GB2312" w:eastAsia="仿宋_GB2312" w:cs="仿宋_GB2312"/>
          <w:spacing w:val="4"/>
          <w:sz w:val="31"/>
          <w:szCs w:val="31"/>
          <w:lang w:val="en-US" w:eastAsia="zh-CN"/>
        </w:rPr>
        <w:t>本年残疾人彩票项目增加;</w:t>
      </w:r>
      <w:r>
        <w:rPr>
          <w:rFonts w:hint="default" w:ascii="仿宋_GB2312" w:hAnsi="仿宋_GB2312" w:eastAsia="仿宋_GB2312" w:cs="仿宋_GB2312"/>
          <w:spacing w:val="4"/>
          <w:sz w:val="31"/>
          <w:szCs w:val="31"/>
          <w:lang w:val="en-US" w:eastAsia="zh-CN"/>
        </w:rPr>
        <w:t>年末结转和结余</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万元。支出具体情况如下：</w:t>
      </w:r>
    </w:p>
    <w:p w14:paraId="4141322E">
      <w:pPr>
        <w:keepNext w:val="0"/>
        <w:keepLines w:val="0"/>
        <w:pageBreakBefore w:val="0"/>
        <w:widowControl/>
        <w:kinsoku w:val="0"/>
        <w:wordWrap/>
        <w:overflowPunct/>
        <w:topLinePunct w:val="0"/>
        <w:autoSpaceDE w:val="0"/>
        <w:autoSpaceDN w:val="0"/>
        <w:bidi w:val="0"/>
        <w:adjustRightInd w:val="0"/>
        <w:snapToGrid w:val="0"/>
        <w:spacing w:line="570" w:lineRule="exact"/>
        <w:ind w:firstLine="636" w:firstLineChars="200"/>
        <w:textAlignment w:val="baseline"/>
        <w:rPr>
          <w:rFonts w:hint="default" w:ascii="Times New Roman" w:hAnsi="Times New Roman" w:eastAsia="仿宋_GB2312" w:cs="Times New Roman"/>
          <w:color w:val="FF0000"/>
          <w:spacing w:val="7"/>
          <w:sz w:val="31"/>
          <w:szCs w:val="31"/>
        </w:rPr>
      </w:pPr>
      <w:r>
        <w:rPr>
          <w:rFonts w:hint="default" w:ascii="仿宋_GB2312" w:hAnsi="仿宋_GB2312" w:eastAsia="仿宋_GB2312" w:cs="仿宋_GB2312"/>
          <w:spacing w:val="4"/>
          <w:sz w:val="31"/>
          <w:szCs w:val="31"/>
          <w:lang w:val="en-US" w:eastAsia="zh-CN"/>
        </w:rPr>
        <w:t>1.</w:t>
      </w:r>
      <w:r>
        <w:rPr>
          <w:rFonts w:hint="eastAsia" w:ascii="仿宋_GB2312" w:hAnsi="仿宋_GB2312" w:eastAsia="仿宋_GB2312" w:cs="仿宋_GB2312"/>
          <w:spacing w:val="4"/>
          <w:sz w:val="31"/>
          <w:szCs w:val="31"/>
          <w:lang w:val="en-US" w:eastAsia="zh-CN"/>
        </w:rPr>
        <w:t>其他支出（类）</w:t>
      </w:r>
      <w:r>
        <w:rPr>
          <w:rFonts w:hint="default" w:ascii="仿宋_GB2312" w:hAnsi="仿宋_GB2312" w:eastAsia="仿宋_GB2312" w:cs="仿宋_GB2312"/>
          <w:spacing w:val="4"/>
          <w:sz w:val="31"/>
          <w:szCs w:val="31"/>
          <w:lang w:val="en-US" w:eastAsia="zh-CN"/>
        </w:rPr>
        <w:t>彩票公益金安排的支出（款）</w:t>
      </w:r>
      <w:r>
        <w:rPr>
          <w:rFonts w:hint="eastAsia" w:ascii="仿宋_GB2312" w:hAnsi="仿宋_GB2312" w:eastAsia="仿宋_GB2312" w:cs="仿宋_GB2312"/>
          <w:spacing w:val="4"/>
          <w:sz w:val="31"/>
          <w:szCs w:val="31"/>
          <w:lang w:val="en-US" w:eastAsia="zh-CN"/>
        </w:rPr>
        <w:t>用于残疾人事业的彩票公益金</w:t>
      </w:r>
      <w:r>
        <w:rPr>
          <w:rFonts w:hint="default" w:ascii="仿宋_GB2312" w:hAnsi="仿宋_GB2312" w:eastAsia="仿宋_GB2312" w:cs="仿宋_GB2312"/>
          <w:spacing w:val="4"/>
          <w:sz w:val="31"/>
          <w:szCs w:val="31"/>
          <w:lang w:val="en-US" w:eastAsia="zh-CN"/>
        </w:rPr>
        <w:t>（项）</w:t>
      </w:r>
      <w:r>
        <w:rPr>
          <w:rFonts w:hint="eastAsia" w:ascii="仿宋_GB2312" w:hAnsi="仿宋_GB2312" w:eastAsia="仿宋_GB2312" w:cs="仿宋_GB2312"/>
          <w:spacing w:val="4"/>
          <w:sz w:val="31"/>
          <w:szCs w:val="31"/>
          <w:lang w:val="en-US" w:eastAsia="zh-CN"/>
        </w:rPr>
        <w:t>支出320.15万元，主要用于残疾儿童康复救助费用、精准康复费用、困难家庭无障碍改造项目。完成年初预算的100%。</w:t>
      </w:r>
    </w:p>
    <w:p w14:paraId="1591785B">
      <w:pPr>
        <w:keepNext w:val="0"/>
        <w:keepLines w:val="0"/>
        <w:pageBreakBefore w:val="0"/>
        <w:widowControl/>
        <w:kinsoku w:val="0"/>
        <w:wordWrap/>
        <w:overflowPunct/>
        <w:topLinePunct w:val="0"/>
        <w:autoSpaceDE w:val="0"/>
        <w:autoSpaceDN w:val="0"/>
        <w:bidi w:val="0"/>
        <w:adjustRightInd w:val="0"/>
        <w:snapToGrid w:val="0"/>
        <w:spacing w:line="570" w:lineRule="exact"/>
        <w:ind w:firstLine="648"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八、国有资本经营预算财政拨款支出决算情况说明</w:t>
      </w:r>
    </w:p>
    <w:p w14:paraId="0D80F5C0">
      <w:pPr>
        <w:keepNext w:val="0"/>
        <w:keepLines w:val="0"/>
        <w:pageBreakBefore w:val="0"/>
        <w:widowControl/>
        <w:kinsoku w:val="0"/>
        <w:wordWrap/>
        <w:overflowPunct/>
        <w:topLinePunct w:val="0"/>
        <w:autoSpaceDE w:val="0"/>
        <w:autoSpaceDN w:val="0"/>
        <w:bidi w:val="0"/>
        <w:adjustRightInd w:val="0"/>
        <w:snapToGrid w:val="0"/>
        <w:spacing w:line="570" w:lineRule="exact"/>
        <w:ind w:right="158" w:firstLine="624" w:firstLineChars="200"/>
        <w:textAlignment w:val="baseline"/>
        <w:rPr>
          <w:rFonts w:hint="eastAsia" w:ascii="Times New Roman" w:hAnsi="Times New Roman" w:eastAsia="仿宋_GB2312" w:cs="Times New Roman"/>
          <w:spacing w:val="1"/>
          <w:sz w:val="31"/>
          <w:szCs w:val="31"/>
          <w:lang w:eastAsia="zh-CN"/>
        </w:rPr>
      </w:pPr>
      <w:r>
        <w:rPr>
          <w:rFonts w:hint="eastAsia" w:ascii="Times New Roman" w:hAnsi="Times New Roman" w:eastAsia="仿宋_GB2312" w:cs="Times New Roman"/>
          <w:spacing w:val="1"/>
          <w:sz w:val="31"/>
          <w:szCs w:val="31"/>
          <w:lang w:eastAsia="zh-CN"/>
        </w:rPr>
        <w:t>无</w:t>
      </w:r>
    </w:p>
    <w:p w14:paraId="3CB7193C">
      <w:pPr>
        <w:pStyle w:val="4"/>
        <w:keepNext w:val="0"/>
        <w:keepLines w:val="0"/>
        <w:pageBreakBefore w:val="0"/>
        <w:widowControl/>
        <w:kinsoku w:val="0"/>
        <w:wordWrap/>
        <w:overflowPunct/>
        <w:topLinePunct w:val="0"/>
        <w:autoSpaceDE w:val="0"/>
        <w:autoSpaceDN w:val="0"/>
        <w:bidi w:val="0"/>
        <w:adjustRightInd w:val="0"/>
        <w:snapToGrid w:val="0"/>
        <w:spacing w:line="570" w:lineRule="exact"/>
        <w:ind w:firstLine="420" w:firstLineChars="200"/>
        <w:textAlignment w:val="baseline"/>
        <w:rPr>
          <w:rFonts w:hint="default" w:ascii="Times New Roman" w:hAnsi="Times New Roman" w:eastAsia="仿宋_GB2312" w:cs="Times New Roman"/>
        </w:rPr>
      </w:pPr>
    </w:p>
    <w:p w14:paraId="6A60E5E8">
      <w:pPr>
        <w:spacing w:before="101" w:line="224" w:lineRule="auto"/>
        <w:ind w:left="675"/>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71AB7FA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0" w:lineRule="exact"/>
        <w:ind w:left="0" w:leftChars="0" w:firstLine="618" w:firstLineChars="200"/>
        <w:textAlignment w:val="baseline"/>
        <w:rPr>
          <w:rFonts w:hint="default" w:ascii="Times New Roman" w:hAnsi="Times New Roman" w:eastAsia="仿宋_GB2312" w:cs="Times New Roman"/>
          <w:b/>
          <w:bCs/>
          <w:spacing w:val="-1"/>
          <w:sz w:val="31"/>
          <w:szCs w:val="31"/>
        </w:rPr>
      </w:pPr>
      <w:r>
        <w:rPr>
          <w:rFonts w:hint="default" w:ascii="Times New Roman" w:hAnsi="Times New Roman" w:eastAsia="仿宋_GB2312" w:cs="Times New Roman"/>
          <w:b/>
          <w:bCs/>
          <w:spacing w:val="-1"/>
          <w:sz w:val="31"/>
          <w:szCs w:val="31"/>
        </w:rPr>
        <w:t>（一）“三公”经费财政拨款支出决算总体情况说明</w:t>
      </w:r>
    </w:p>
    <w:p w14:paraId="009F4A25">
      <w:pPr>
        <w:keepNext w:val="0"/>
        <w:keepLines w:val="0"/>
        <w:pageBreakBefore w:val="0"/>
        <w:widowControl/>
        <w:kinsoku w:val="0"/>
        <w:wordWrap/>
        <w:overflowPunct/>
        <w:topLinePunct w:val="0"/>
        <w:autoSpaceDE w:val="0"/>
        <w:autoSpaceDN w:val="0"/>
        <w:bidi w:val="0"/>
        <w:adjustRightInd w:val="0"/>
        <w:snapToGrid w:val="0"/>
        <w:spacing w:line="570" w:lineRule="exact"/>
        <w:ind w:firstLine="636" w:firstLineChars="200"/>
        <w:jc w:val="both"/>
        <w:textAlignment w:val="baseline"/>
        <w:rPr>
          <w:rFonts w:hint="default"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年度“三公”经费财政拨款支出预算</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为万元，支出决算为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万元，完成预算的</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%；较202</w:t>
      </w:r>
      <w:r>
        <w:rPr>
          <w:rFonts w:hint="eastAsia" w:ascii="仿宋_GB2312" w:hAnsi="仿宋_GB2312" w:eastAsia="仿宋_GB2312" w:cs="仿宋_GB2312"/>
          <w:spacing w:val="4"/>
          <w:sz w:val="31"/>
          <w:szCs w:val="31"/>
          <w:lang w:val="en-US" w:eastAsia="zh-CN"/>
        </w:rPr>
        <w:t>3</w:t>
      </w:r>
      <w:r>
        <w:rPr>
          <w:rFonts w:hint="default" w:ascii="仿宋_GB2312" w:hAnsi="仿宋_GB2312" w:eastAsia="仿宋_GB2312" w:cs="仿宋_GB2312"/>
          <w:spacing w:val="4"/>
          <w:sz w:val="31"/>
          <w:szCs w:val="31"/>
          <w:lang w:val="en-US" w:eastAsia="zh-CN"/>
        </w:rPr>
        <w:t>年度减少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万元，下降</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%，主要原因是</w:t>
      </w:r>
      <w:r>
        <w:rPr>
          <w:rFonts w:hint="eastAsia" w:ascii="仿宋_GB2312" w:hAnsi="仿宋_GB2312" w:eastAsia="仿宋_GB2312" w:cs="仿宋_GB2312"/>
          <w:spacing w:val="4"/>
          <w:sz w:val="31"/>
          <w:szCs w:val="31"/>
          <w:lang w:val="en-US" w:eastAsia="zh-CN"/>
        </w:rPr>
        <w:t>无三公经费</w:t>
      </w:r>
      <w:r>
        <w:rPr>
          <w:rFonts w:hint="default" w:ascii="仿宋_GB2312" w:hAnsi="仿宋_GB2312" w:eastAsia="仿宋_GB2312" w:cs="仿宋_GB2312"/>
          <w:spacing w:val="4"/>
          <w:sz w:val="31"/>
          <w:szCs w:val="31"/>
          <w:lang w:val="en-US" w:eastAsia="zh-CN"/>
        </w:rPr>
        <w:t>。决算数</w:t>
      </w:r>
      <w:r>
        <w:rPr>
          <w:rFonts w:hint="eastAsia" w:ascii="仿宋_GB2312" w:hAnsi="仿宋_GB2312" w:eastAsia="仿宋_GB2312" w:cs="仿宋_GB2312"/>
          <w:spacing w:val="4"/>
          <w:sz w:val="31"/>
          <w:szCs w:val="31"/>
          <w:lang w:val="en-US" w:eastAsia="zh-CN"/>
        </w:rPr>
        <w:t>等于</w:t>
      </w:r>
      <w:r>
        <w:rPr>
          <w:rFonts w:hint="default" w:ascii="仿宋_GB2312" w:hAnsi="仿宋_GB2312" w:eastAsia="仿宋_GB2312" w:cs="仿宋_GB2312"/>
          <w:spacing w:val="4"/>
          <w:sz w:val="31"/>
          <w:szCs w:val="31"/>
          <w:lang w:val="en-US" w:eastAsia="zh-CN"/>
        </w:rPr>
        <w:t>预算数。</w:t>
      </w:r>
    </w:p>
    <w:p w14:paraId="1CC67E1F">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0" w:lineRule="exact"/>
        <w:ind w:left="0" w:leftChars="0" w:firstLine="618" w:firstLineChars="200"/>
        <w:textAlignment w:val="baseline"/>
        <w:rPr>
          <w:rFonts w:hint="default" w:ascii="Times New Roman" w:hAnsi="Times New Roman" w:eastAsia="仿宋_GB2312" w:cs="Times New Roman"/>
          <w:b/>
          <w:bCs/>
          <w:spacing w:val="-1"/>
          <w:sz w:val="31"/>
          <w:szCs w:val="31"/>
        </w:rPr>
      </w:pPr>
      <w:r>
        <w:rPr>
          <w:rFonts w:hint="default" w:ascii="Times New Roman" w:hAnsi="Times New Roman" w:eastAsia="仿宋_GB2312" w:cs="Times New Roman"/>
          <w:b/>
          <w:bCs/>
          <w:spacing w:val="-1"/>
          <w:sz w:val="31"/>
          <w:szCs w:val="31"/>
        </w:rPr>
        <w:t>（二）“三公”经费财政拨款支出决算具体情况说明</w:t>
      </w:r>
    </w:p>
    <w:p w14:paraId="38EFE574">
      <w:pPr>
        <w:keepNext w:val="0"/>
        <w:keepLines w:val="0"/>
        <w:pageBreakBefore w:val="0"/>
        <w:widowControl/>
        <w:kinsoku w:val="0"/>
        <w:wordWrap/>
        <w:overflowPunct/>
        <w:topLinePunct w:val="0"/>
        <w:autoSpaceDE w:val="0"/>
        <w:autoSpaceDN w:val="0"/>
        <w:bidi w:val="0"/>
        <w:adjustRightInd w:val="0"/>
        <w:snapToGrid w:val="0"/>
        <w:spacing w:line="570" w:lineRule="exact"/>
        <w:ind w:firstLine="636" w:firstLineChars="200"/>
        <w:textAlignment w:val="baseline"/>
        <w:rPr>
          <w:rFonts w:hint="default" w:ascii="仿宋_GB2312" w:hAnsi="仿宋_GB2312" w:eastAsia="仿宋_GB2312" w:cs="仿宋_GB2312"/>
          <w:spacing w:val="4"/>
          <w:sz w:val="31"/>
          <w:szCs w:val="31"/>
          <w:lang w:val="en-US" w:eastAsia="zh-CN"/>
        </w:rPr>
      </w:pPr>
      <w:r>
        <w:rPr>
          <w:rFonts w:hint="default" w:ascii="仿宋_GB2312" w:hAnsi="仿宋_GB2312" w:eastAsia="仿宋_GB2312" w:cs="仿宋_GB2312"/>
          <w:spacing w:val="4"/>
          <w:sz w:val="31"/>
          <w:szCs w:val="31"/>
          <w:lang w:val="en-US" w:eastAsia="zh-CN"/>
        </w:rPr>
        <w:t>1.因公出国（境）费预算为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万元,支出决算为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万元，完成预算的</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%；支出决算较202</w:t>
      </w:r>
      <w:r>
        <w:rPr>
          <w:rFonts w:hint="eastAsia" w:ascii="仿宋_GB2312" w:hAnsi="仿宋_GB2312" w:eastAsia="仿宋_GB2312" w:cs="仿宋_GB2312"/>
          <w:spacing w:val="4"/>
          <w:sz w:val="31"/>
          <w:szCs w:val="31"/>
          <w:lang w:val="en-US" w:eastAsia="zh-CN"/>
        </w:rPr>
        <w:t>3</w:t>
      </w:r>
      <w:r>
        <w:rPr>
          <w:rFonts w:hint="default" w:ascii="仿宋_GB2312" w:hAnsi="仿宋_GB2312" w:eastAsia="仿宋_GB2312" w:cs="仿宋_GB2312"/>
          <w:spacing w:val="4"/>
          <w:sz w:val="31"/>
          <w:szCs w:val="31"/>
          <w:lang w:val="en-US" w:eastAsia="zh-CN"/>
        </w:rPr>
        <w:t>年度增加（减少）</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万元。全年共有因公出国（境）团组</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个，因公出国（境）</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人次。</w:t>
      </w:r>
    </w:p>
    <w:p w14:paraId="29EB32E8">
      <w:pPr>
        <w:keepNext w:val="0"/>
        <w:keepLines w:val="0"/>
        <w:pageBreakBefore w:val="0"/>
        <w:widowControl/>
        <w:kinsoku w:val="0"/>
        <w:wordWrap/>
        <w:overflowPunct/>
        <w:topLinePunct w:val="0"/>
        <w:autoSpaceDE w:val="0"/>
        <w:autoSpaceDN w:val="0"/>
        <w:bidi w:val="0"/>
        <w:adjustRightInd w:val="0"/>
        <w:snapToGrid w:val="0"/>
        <w:spacing w:line="570" w:lineRule="exact"/>
        <w:ind w:right="0" w:firstLine="704" w:firstLineChars="200"/>
        <w:textAlignment w:val="baseline"/>
        <w:rPr>
          <w:rFonts w:hint="default" w:ascii="仿宋_GB2312" w:hAnsi="仿宋_GB2312" w:eastAsia="仿宋_GB2312" w:cs="仿宋_GB2312"/>
          <w:spacing w:val="4"/>
          <w:sz w:val="31"/>
          <w:szCs w:val="31"/>
          <w:lang w:val="en-US" w:eastAsia="zh-CN"/>
        </w:rPr>
      </w:pPr>
      <w:r>
        <w:rPr>
          <w:rFonts w:hint="default" w:ascii="Times New Roman" w:hAnsi="Times New Roman" w:eastAsia="仿宋_GB2312" w:cs="Times New Roman"/>
          <w:spacing w:val="21"/>
          <w:sz w:val="31"/>
          <w:szCs w:val="31"/>
        </w:rPr>
        <w:t>2.</w:t>
      </w:r>
      <w:r>
        <w:rPr>
          <w:rFonts w:hint="default" w:ascii="仿宋_GB2312" w:hAnsi="仿宋_GB2312" w:eastAsia="仿宋_GB2312" w:cs="仿宋_GB2312"/>
          <w:spacing w:val="4"/>
          <w:sz w:val="31"/>
          <w:szCs w:val="31"/>
          <w:lang w:val="en-US" w:eastAsia="zh-CN"/>
        </w:rPr>
        <w:t>公务用车购置及运行费预算为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万元，支出决算为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万元，完成预算的</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%。其中：</w:t>
      </w:r>
    </w:p>
    <w:p w14:paraId="09BF5319">
      <w:pPr>
        <w:keepNext w:val="0"/>
        <w:keepLines w:val="0"/>
        <w:pageBreakBefore w:val="0"/>
        <w:widowControl/>
        <w:kinsoku w:val="0"/>
        <w:wordWrap/>
        <w:overflowPunct/>
        <w:topLinePunct w:val="0"/>
        <w:autoSpaceDE w:val="0"/>
        <w:autoSpaceDN w:val="0"/>
        <w:bidi w:val="0"/>
        <w:adjustRightInd w:val="0"/>
        <w:snapToGrid w:val="0"/>
        <w:spacing w:line="570" w:lineRule="exact"/>
        <w:ind w:right="0" w:firstLine="636" w:firstLineChars="200"/>
        <w:textAlignment w:val="baseline"/>
        <w:rPr>
          <w:rFonts w:hint="default" w:ascii="仿宋_GB2312" w:hAnsi="仿宋_GB2312" w:eastAsia="仿宋_GB2312" w:cs="仿宋_GB2312"/>
          <w:spacing w:val="4"/>
          <w:sz w:val="31"/>
          <w:szCs w:val="31"/>
          <w:lang w:val="en-US" w:eastAsia="zh-CN"/>
        </w:rPr>
      </w:pPr>
      <w:r>
        <w:rPr>
          <w:rFonts w:hint="default" w:ascii="仿宋_GB2312" w:hAnsi="仿宋_GB2312" w:eastAsia="仿宋_GB2312" w:cs="仿宋_GB2312"/>
          <w:spacing w:val="4"/>
          <w:sz w:val="31"/>
          <w:szCs w:val="31"/>
          <w:lang w:val="en-US" w:eastAsia="zh-CN"/>
        </w:rPr>
        <w:t>公务用车购置费支出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万元；截至</w:t>
      </w: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年12月31日，公务用车保有量为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辆,公务用车购置数为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辆。</w:t>
      </w:r>
    </w:p>
    <w:p w14:paraId="60955B2A">
      <w:pPr>
        <w:keepNext w:val="0"/>
        <w:keepLines w:val="0"/>
        <w:pageBreakBefore w:val="0"/>
        <w:widowControl/>
        <w:kinsoku w:val="0"/>
        <w:wordWrap/>
        <w:overflowPunct/>
        <w:topLinePunct w:val="0"/>
        <w:autoSpaceDE w:val="0"/>
        <w:autoSpaceDN w:val="0"/>
        <w:bidi w:val="0"/>
        <w:adjustRightInd w:val="0"/>
        <w:snapToGrid w:val="0"/>
        <w:spacing w:line="570" w:lineRule="exact"/>
        <w:ind w:left="41" w:right="157" w:firstLine="640" w:firstLineChars="200"/>
        <w:textAlignment w:val="baseline"/>
        <w:rPr>
          <w:rFonts w:hint="default" w:ascii="Times New Roman" w:hAnsi="Times New Roman" w:eastAsia="仿宋_GB2312" w:cs="Times New Roman"/>
          <w:color w:val="auto"/>
          <w:sz w:val="31"/>
          <w:szCs w:val="31"/>
        </w:rPr>
      </w:pPr>
      <w:r>
        <w:rPr>
          <w:rFonts w:hint="default" w:ascii="Times New Roman" w:hAnsi="Times New Roman" w:eastAsia="仿宋_GB2312" w:cs="Times New Roman"/>
          <w:color w:val="auto"/>
          <w:spacing w:val="5"/>
          <w:sz w:val="31"/>
          <w:szCs w:val="31"/>
        </w:rPr>
        <w:t>本年度未购置公务用</w:t>
      </w:r>
      <w:r>
        <w:rPr>
          <w:rFonts w:hint="default" w:ascii="Times New Roman" w:hAnsi="Times New Roman" w:eastAsia="仿宋_GB2312" w:cs="Times New Roman"/>
          <w:color w:val="auto"/>
          <w:spacing w:val="4"/>
          <w:sz w:val="31"/>
          <w:szCs w:val="31"/>
        </w:rPr>
        <w:t>车。</w:t>
      </w:r>
    </w:p>
    <w:p w14:paraId="20BF3ABC">
      <w:pPr>
        <w:keepNext w:val="0"/>
        <w:keepLines w:val="0"/>
        <w:pageBreakBefore w:val="0"/>
        <w:widowControl/>
        <w:kinsoku w:val="0"/>
        <w:wordWrap/>
        <w:overflowPunct/>
        <w:topLinePunct w:val="0"/>
        <w:autoSpaceDE w:val="0"/>
        <w:autoSpaceDN w:val="0"/>
        <w:bidi w:val="0"/>
        <w:adjustRightInd w:val="0"/>
        <w:snapToGrid w:val="0"/>
        <w:spacing w:line="570" w:lineRule="exact"/>
        <w:ind w:right="0" w:firstLine="636" w:firstLineChars="200"/>
        <w:textAlignment w:val="baseline"/>
        <w:rPr>
          <w:rFonts w:hint="default" w:ascii="仿宋_GB2312" w:hAnsi="仿宋_GB2312" w:eastAsia="仿宋_GB2312" w:cs="仿宋_GB2312"/>
          <w:spacing w:val="4"/>
          <w:sz w:val="31"/>
          <w:szCs w:val="31"/>
          <w:lang w:val="en-US" w:eastAsia="zh-CN"/>
        </w:rPr>
      </w:pPr>
      <w:r>
        <w:rPr>
          <w:rFonts w:hint="default" w:ascii="仿宋_GB2312" w:hAnsi="仿宋_GB2312" w:eastAsia="仿宋_GB2312" w:cs="仿宋_GB2312"/>
          <w:spacing w:val="4"/>
          <w:sz w:val="31"/>
          <w:szCs w:val="31"/>
          <w:lang w:val="en-US" w:eastAsia="zh-CN"/>
        </w:rPr>
        <w:t>公务用车运行维护费支出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万元。公务接待费预算为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万元，支出决算为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万元。其中：</w:t>
      </w:r>
    </w:p>
    <w:p w14:paraId="6BA7BEC4">
      <w:pPr>
        <w:keepNext w:val="0"/>
        <w:keepLines w:val="0"/>
        <w:pageBreakBefore w:val="0"/>
        <w:widowControl/>
        <w:kinsoku w:val="0"/>
        <w:wordWrap/>
        <w:overflowPunct/>
        <w:topLinePunct/>
        <w:autoSpaceDE/>
        <w:autoSpaceDN/>
        <w:bidi w:val="0"/>
        <w:adjustRightInd w:val="0"/>
        <w:snapToGrid w:val="0"/>
        <w:spacing w:line="570" w:lineRule="exact"/>
        <w:ind w:right="0" w:firstLine="636" w:firstLineChars="200"/>
        <w:textAlignment w:val="baseline"/>
        <w:rPr>
          <w:rFonts w:hint="default" w:ascii="仿宋_GB2312" w:hAnsi="仿宋_GB2312" w:eastAsia="仿宋_GB2312" w:cs="仿宋_GB2312"/>
          <w:spacing w:val="4"/>
          <w:sz w:val="31"/>
          <w:szCs w:val="31"/>
          <w:lang w:val="en-US" w:eastAsia="zh-CN"/>
        </w:rPr>
      </w:pPr>
      <w:r>
        <w:rPr>
          <w:rFonts w:hint="default" w:ascii="仿宋_GB2312" w:hAnsi="仿宋_GB2312" w:eastAsia="仿宋_GB2312" w:cs="仿宋_GB2312"/>
          <w:spacing w:val="4"/>
          <w:sz w:val="31"/>
          <w:szCs w:val="31"/>
          <w:lang w:val="en-US" w:eastAsia="zh-CN"/>
        </w:rPr>
        <w:t>外事接待费支出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万元。全年共接待外事来访团组数</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个、来访外宾</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人次（不包括陪同人员）。其他国内公务接待支出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万元。全年共接待国内来访团组</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个、来宾</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人次（不包括陪同人员）。</w:t>
      </w:r>
    </w:p>
    <w:p w14:paraId="269332A5">
      <w:pPr>
        <w:keepNext w:val="0"/>
        <w:keepLines w:val="0"/>
        <w:pageBreakBefore w:val="0"/>
        <w:widowControl/>
        <w:kinsoku w:val="0"/>
        <w:wordWrap/>
        <w:overflowPunct/>
        <w:topLinePunct w:val="0"/>
        <w:autoSpaceDE w:val="0"/>
        <w:autoSpaceDN w:val="0"/>
        <w:bidi w:val="0"/>
        <w:adjustRightInd w:val="0"/>
        <w:snapToGrid w:val="0"/>
        <w:spacing w:line="570" w:lineRule="exact"/>
        <w:ind w:left="25" w:right="89" w:firstLine="636" w:firstLineChars="200"/>
        <w:textAlignment w:val="baseline"/>
        <w:rPr>
          <w:rFonts w:hint="default" w:ascii="Times New Roman" w:hAnsi="Times New Roman" w:eastAsia="仿宋_GB2312" w:cs="Times New Roman"/>
          <w:color w:val="auto"/>
          <w:spacing w:val="4"/>
          <w:sz w:val="31"/>
          <w:szCs w:val="31"/>
        </w:rPr>
      </w:pPr>
      <w:r>
        <w:rPr>
          <w:rFonts w:hint="default" w:ascii="Times New Roman" w:hAnsi="Times New Roman" w:eastAsia="仿宋_GB2312" w:cs="Times New Roman"/>
          <w:color w:val="auto"/>
          <w:spacing w:val="4"/>
          <w:sz w:val="31"/>
          <w:szCs w:val="31"/>
        </w:rPr>
        <w:t>无公务接待</w:t>
      </w:r>
      <w:r>
        <w:rPr>
          <w:rFonts w:hint="eastAsia" w:ascii="Times New Roman" w:hAnsi="Times New Roman" w:eastAsia="仿宋_GB2312" w:cs="Times New Roman"/>
          <w:color w:val="auto"/>
          <w:spacing w:val="4"/>
          <w:sz w:val="31"/>
          <w:szCs w:val="31"/>
          <w:lang w:eastAsia="zh-CN"/>
        </w:rPr>
        <w:t>经费和接待支出</w:t>
      </w:r>
      <w:r>
        <w:rPr>
          <w:rFonts w:hint="default" w:ascii="Times New Roman" w:hAnsi="Times New Roman" w:eastAsia="仿宋_GB2312" w:cs="Times New Roman"/>
          <w:color w:val="auto"/>
          <w:spacing w:val="4"/>
          <w:sz w:val="31"/>
          <w:szCs w:val="31"/>
        </w:rPr>
        <w:t>。</w:t>
      </w:r>
    </w:p>
    <w:p w14:paraId="2392465E">
      <w:pPr>
        <w:keepNext w:val="0"/>
        <w:keepLines w:val="0"/>
        <w:pageBreakBefore w:val="0"/>
        <w:widowControl/>
        <w:kinsoku w:val="0"/>
        <w:wordWrap/>
        <w:overflowPunct/>
        <w:topLinePunct w:val="0"/>
        <w:autoSpaceDE w:val="0"/>
        <w:autoSpaceDN w:val="0"/>
        <w:bidi w:val="0"/>
        <w:adjustRightInd w:val="0"/>
        <w:snapToGrid w:val="0"/>
        <w:spacing w:line="570" w:lineRule="exact"/>
        <w:ind w:firstLine="644" w:firstLineChars="200"/>
        <w:textAlignment w:val="baseline"/>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十、关于</w:t>
      </w:r>
      <w:r>
        <w:rPr>
          <w:rFonts w:hint="eastAsia" w:ascii="Times New Roman" w:hAnsi="Times New Roman" w:eastAsia="仿宋_GB2312" w:cs="Times New Roman"/>
          <w:spacing w:val="6"/>
          <w:sz w:val="31"/>
          <w:szCs w:val="31"/>
          <w:lang w:eastAsia="zh-CN"/>
        </w:rPr>
        <w:t>2024</w:t>
      </w:r>
      <w:r>
        <w:rPr>
          <w:rFonts w:hint="default" w:ascii="Times New Roman" w:hAnsi="Times New Roman" w:eastAsia="仿宋_GB2312" w:cs="Times New Roman"/>
          <w:spacing w:val="6"/>
          <w:sz w:val="31"/>
          <w:szCs w:val="31"/>
        </w:rPr>
        <w:t>年度绩效评价情况说明</w:t>
      </w:r>
    </w:p>
    <w:p w14:paraId="0797C1EE">
      <w:pPr>
        <w:keepNext w:val="0"/>
        <w:keepLines w:val="0"/>
        <w:pageBreakBefore w:val="0"/>
        <w:widowControl/>
        <w:kinsoku w:val="0"/>
        <w:wordWrap/>
        <w:overflowPunct/>
        <w:topLinePunct w:val="0"/>
        <w:autoSpaceDE w:val="0"/>
        <w:autoSpaceDN w:val="0"/>
        <w:bidi w:val="0"/>
        <w:adjustRightInd w:val="0"/>
        <w:snapToGrid w:val="0"/>
        <w:spacing w:line="570" w:lineRule="exact"/>
        <w:ind w:left="0" w:right="0" w:firstLine="640" w:firstLineChars="200"/>
        <w:jc w:val="both"/>
        <w:textAlignment w:val="baseline"/>
        <w:rPr>
          <w:rFonts w:hint="default" w:ascii="仿宋_GB2312" w:hAnsi="仿宋_GB2312" w:eastAsia="仿宋_GB2312" w:cs="仿宋_GB2312"/>
          <w:spacing w:val="4"/>
          <w:sz w:val="31"/>
          <w:szCs w:val="31"/>
          <w:highlight w:val="none"/>
          <w:lang w:val="en-US" w:eastAsia="zh-CN"/>
        </w:rPr>
      </w:pPr>
      <w:r>
        <w:rPr>
          <w:rFonts w:hint="default" w:ascii="Times New Roman" w:hAnsi="Times New Roman" w:eastAsia="仿宋_GB2312" w:cs="Times New Roman"/>
          <w:spacing w:val="5"/>
          <w:sz w:val="31"/>
          <w:szCs w:val="31"/>
        </w:rPr>
        <w:t>（一）</w:t>
      </w:r>
      <w:r>
        <w:rPr>
          <w:rFonts w:hint="default" w:ascii="仿宋_GB2312" w:hAnsi="仿宋_GB2312" w:eastAsia="仿宋_GB2312" w:cs="仿宋_GB2312"/>
          <w:spacing w:val="4"/>
          <w:sz w:val="31"/>
          <w:szCs w:val="31"/>
          <w:lang w:val="en-US" w:eastAsia="zh-CN"/>
        </w:rPr>
        <w:t>绩效评价工作开展情况。绩效评价工作开展情况说明为：根据预算绩效管理要求，本部门组织对</w:t>
      </w: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年度一般公共预</w:t>
      </w:r>
      <w:r>
        <w:rPr>
          <w:rFonts w:hint="default" w:ascii="仿宋_GB2312" w:hAnsi="仿宋_GB2312" w:eastAsia="仿宋_GB2312" w:cs="仿宋_GB2312"/>
          <w:color w:val="auto"/>
          <w:spacing w:val="4"/>
          <w:sz w:val="31"/>
          <w:szCs w:val="31"/>
          <w:highlight w:val="none"/>
          <w:lang w:val="en-US" w:eastAsia="zh-CN"/>
        </w:rPr>
        <w:t>算项目支出全</w:t>
      </w:r>
      <w:r>
        <w:rPr>
          <w:rFonts w:hint="default" w:ascii="仿宋_GB2312" w:hAnsi="仿宋_GB2312" w:eastAsia="仿宋_GB2312" w:cs="仿宋_GB2312"/>
          <w:spacing w:val="4"/>
          <w:sz w:val="31"/>
          <w:szCs w:val="31"/>
          <w:lang w:val="en-US" w:eastAsia="zh-CN"/>
        </w:rPr>
        <w:t>面开展绩效自评，</w:t>
      </w:r>
      <w:r>
        <w:rPr>
          <w:rFonts w:hint="default" w:ascii="仿宋_GB2312" w:hAnsi="仿宋_GB2312" w:eastAsia="仿宋_GB2312" w:cs="仿宋_GB2312"/>
          <w:spacing w:val="4"/>
          <w:sz w:val="31"/>
          <w:szCs w:val="31"/>
          <w:highlight w:val="none"/>
          <w:lang w:val="en-US" w:eastAsia="zh-CN"/>
        </w:rPr>
        <w:t>其中，一级项目</w:t>
      </w:r>
      <w:r>
        <w:rPr>
          <w:rFonts w:hint="eastAsia" w:ascii="仿宋_GB2312" w:hAnsi="仿宋_GB2312" w:eastAsia="仿宋_GB2312" w:cs="仿宋_GB2312"/>
          <w:spacing w:val="4"/>
          <w:sz w:val="31"/>
          <w:szCs w:val="31"/>
          <w:highlight w:val="none"/>
          <w:lang w:val="en-US" w:eastAsia="zh-CN"/>
        </w:rPr>
        <w:t>8</w:t>
      </w:r>
      <w:r>
        <w:rPr>
          <w:rFonts w:hint="default" w:ascii="仿宋_GB2312" w:hAnsi="仿宋_GB2312" w:eastAsia="仿宋_GB2312" w:cs="仿宋_GB2312"/>
          <w:spacing w:val="4"/>
          <w:sz w:val="31"/>
          <w:szCs w:val="31"/>
          <w:highlight w:val="none"/>
          <w:lang w:val="en-US" w:eastAsia="zh-CN"/>
        </w:rPr>
        <w:t>个，二级项目</w:t>
      </w:r>
      <w:r>
        <w:rPr>
          <w:rFonts w:hint="eastAsia" w:ascii="仿宋_GB2312" w:hAnsi="仿宋_GB2312" w:eastAsia="仿宋_GB2312" w:cs="仿宋_GB2312"/>
          <w:spacing w:val="4"/>
          <w:sz w:val="31"/>
          <w:szCs w:val="31"/>
          <w:highlight w:val="none"/>
          <w:lang w:val="en-US" w:eastAsia="zh-CN"/>
        </w:rPr>
        <w:t>12</w:t>
      </w:r>
      <w:r>
        <w:rPr>
          <w:rFonts w:hint="default" w:ascii="仿宋_GB2312" w:hAnsi="仿宋_GB2312" w:eastAsia="仿宋_GB2312" w:cs="仿宋_GB2312"/>
          <w:spacing w:val="4"/>
          <w:sz w:val="31"/>
          <w:szCs w:val="31"/>
          <w:highlight w:val="none"/>
          <w:lang w:val="en-US" w:eastAsia="zh-CN"/>
        </w:rPr>
        <w:t>个，共涉及资金</w:t>
      </w:r>
      <w:r>
        <w:rPr>
          <w:rFonts w:hint="eastAsia" w:ascii="仿宋_GB2312" w:hAnsi="仿宋_GB2312" w:eastAsia="仿宋_GB2312" w:cs="仿宋_GB2312"/>
          <w:spacing w:val="4"/>
          <w:sz w:val="31"/>
          <w:szCs w:val="31"/>
          <w:highlight w:val="none"/>
          <w:lang w:val="en-US" w:eastAsia="zh-CN"/>
        </w:rPr>
        <w:t>486.85</w:t>
      </w:r>
      <w:r>
        <w:rPr>
          <w:rFonts w:hint="default" w:ascii="仿宋_GB2312" w:hAnsi="仿宋_GB2312" w:eastAsia="仿宋_GB2312" w:cs="仿宋_GB2312"/>
          <w:spacing w:val="4"/>
          <w:sz w:val="31"/>
          <w:szCs w:val="31"/>
          <w:highlight w:val="none"/>
          <w:lang w:val="en-US" w:eastAsia="zh-CN"/>
        </w:rPr>
        <w:t>万元，占一般公共预算项目支出总额的</w:t>
      </w:r>
      <w:r>
        <w:rPr>
          <w:rFonts w:hint="eastAsia" w:ascii="仿宋_GB2312" w:hAnsi="仿宋_GB2312" w:eastAsia="仿宋_GB2312" w:cs="仿宋_GB2312"/>
          <w:spacing w:val="4"/>
          <w:sz w:val="31"/>
          <w:szCs w:val="31"/>
          <w:highlight w:val="none"/>
          <w:lang w:val="en-US" w:eastAsia="zh-CN"/>
        </w:rPr>
        <w:t>100</w:t>
      </w:r>
      <w:r>
        <w:rPr>
          <w:rFonts w:hint="default" w:ascii="仿宋_GB2312" w:hAnsi="仿宋_GB2312" w:eastAsia="仿宋_GB2312" w:cs="仿宋_GB2312"/>
          <w:spacing w:val="4"/>
          <w:sz w:val="31"/>
          <w:szCs w:val="31"/>
          <w:highlight w:val="none"/>
          <w:lang w:val="en-US" w:eastAsia="zh-CN"/>
        </w:rPr>
        <w:t>%。组织对</w:t>
      </w:r>
      <w:r>
        <w:rPr>
          <w:rFonts w:hint="eastAsia" w:ascii="仿宋_GB2312" w:hAnsi="仿宋_GB2312" w:eastAsia="仿宋_GB2312" w:cs="仿宋_GB2312"/>
          <w:spacing w:val="4"/>
          <w:sz w:val="31"/>
          <w:szCs w:val="31"/>
          <w:highlight w:val="none"/>
          <w:lang w:val="en-US" w:eastAsia="zh-CN"/>
        </w:rPr>
        <w:t>2024</w:t>
      </w:r>
      <w:r>
        <w:rPr>
          <w:rFonts w:hint="default" w:ascii="仿宋_GB2312" w:hAnsi="仿宋_GB2312" w:eastAsia="仿宋_GB2312" w:cs="仿宋_GB2312"/>
          <w:spacing w:val="4"/>
          <w:sz w:val="31"/>
          <w:szCs w:val="31"/>
          <w:highlight w:val="none"/>
          <w:lang w:val="en-US" w:eastAsia="zh-CN"/>
        </w:rPr>
        <w:t>年度</w:t>
      </w:r>
      <w:r>
        <w:rPr>
          <w:rFonts w:hint="eastAsia" w:ascii="仿宋_GB2312" w:hAnsi="仿宋_GB2312" w:eastAsia="仿宋_GB2312" w:cs="仿宋_GB2312"/>
          <w:spacing w:val="4"/>
          <w:sz w:val="31"/>
          <w:szCs w:val="31"/>
          <w:highlight w:val="none"/>
          <w:lang w:val="en-US" w:eastAsia="zh-CN"/>
        </w:rPr>
        <w:t>中央和省级政</w:t>
      </w:r>
      <w:r>
        <w:rPr>
          <w:rFonts w:hint="default" w:ascii="仿宋_GB2312" w:hAnsi="仿宋_GB2312" w:eastAsia="仿宋_GB2312" w:cs="仿宋_GB2312"/>
          <w:spacing w:val="4"/>
          <w:sz w:val="31"/>
          <w:szCs w:val="31"/>
          <w:highlight w:val="none"/>
          <w:lang w:val="en-US" w:eastAsia="zh-CN"/>
        </w:rPr>
        <w:t>府性基金预算项目开展绩效自评，共涉及资金</w:t>
      </w:r>
      <w:r>
        <w:rPr>
          <w:rFonts w:hint="eastAsia" w:ascii="仿宋_GB2312" w:hAnsi="仿宋_GB2312" w:eastAsia="仿宋_GB2312" w:cs="仿宋_GB2312"/>
          <w:spacing w:val="4"/>
          <w:sz w:val="31"/>
          <w:szCs w:val="31"/>
          <w:highlight w:val="none"/>
          <w:lang w:val="en-US" w:eastAsia="zh-CN"/>
        </w:rPr>
        <w:t>320.15</w:t>
      </w:r>
      <w:r>
        <w:rPr>
          <w:rFonts w:hint="default" w:ascii="仿宋_GB2312" w:hAnsi="仿宋_GB2312" w:eastAsia="仿宋_GB2312" w:cs="仿宋_GB2312"/>
          <w:spacing w:val="4"/>
          <w:sz w:val="31"/>
          <w:szCs w:val="31"/>
          <w:highlight w:val="none"/>
          <w:lang w:val="en-US" w:eastAsia="zh-CN"/>
        </w:rPr>
        <w:t>万元，占政府性基金预算项目支出总额的</w:t>
      </w:r>
      <w:r>
        <w:rPr>
          <w:rFonts w:hint="eastAsia" w:ascii="仿宋_GB2312" w:hAnsi="仿宋_GB2312" w:eastAsia="仿宋_GB2312" w:cs="仿宋_GB2312"/>
          <w:spacing w:val="4"/>
          <w:sz w:val="31"/>
          <w:szCs w:val="31"/>
          <w:highlight w:val="none"/>
          <w:lang w:val="en-US" w:eastAsia="zh-CN"/>
        </w:rPr>
        <w:t>100</w:t>
      </w:r>
      <w:r>
        <w:rPr>
          <w:rFonts w:hint="default" w:ascii="仿宋_GB2312" w:hAnsi="仿宋_GB2312" w:eastAsia="仿宋_GB2312" w:cs="仿宋_GB2312"/>
          <w:spacing w:val="4"/>
          <w:sz w:val="31"/>
          <w:szCs w:val="31"/>
          <w:highlight w:val="none"/>
          <w:lang w:val="en-US" w:eastAsia="zh-CN"/>
        </w:rPr>
        <w:t>%。组织对</w:t>
      </w:r>
      <w:r>
        <w:rPr>
          <w:rFonts w:hint="eastAsia" w:ascii="仿宋_GB2312" w:hAnsi="仿宋_GB2312" w:eastAsia="仿宋_GB2312" w:cs="仿宋_GB2312"/>
          <w:spacing w:val="4"/>
          <w:sz w:val="31"/>
          <w:szCs w:val="31"/>
          <w:highlight w:val="none"/>
          <w:lang w:val="en-US" w:eastAsia="zh-CN"/>
        </w:rPr>
        <w:t>2024</w:t>
      </w:r>
      <w:r>
        <w:rPr>
          <w:rFonts w:hint="default" w:ascii="仿宋_GB2312" w:hAnsi="仿宋_GB2312" w:eastAsia="仿宋_GB2312" w:cs="仿宋_GB2312"/>
          <w:spacing w:val="4"/>
          <w:sz w:val="31"/>
          <w:szCs w:val="31"/>
          <w:highlight w:val="none"/>
          <w:lang w:val="en-US" w:eastAsia="zh-CN"/>
        </w:rPr>
        <w:t>年度</w:t>
      </w:r>
      <w:r>
        <w:rPr>
          <w:rFonts w:hint="eastAsia" w:ascii="仿宋_GB2312" w:hAnsi="仿宋_GB2312" w:eastAsia="仿宋_GB2312" w:cs="仿宋_GB2312"/>
          <w:spacing w:val="4"/>
          <w:sz w:val="31"/>
          <w:szCs w:val="31"/>
          <w:highlight w:val="none"/>
          <w:lang w:val="en-US" w:eastAsia="zh-CN"/>
        </w:rPr>
        <w:t>0</w:t>
      </w:r>
      <w:r>
        <w:rPr>
          <w:rFonts w:hint="default" w:ascii="仿宋_GB2312" w:hAnsi="仿宋_GB2312" w:eastAsia="仿宋_GB2312" w:cs="仿宋_GB2312"/>
          <w:spacing w:val="4"/>
          <w:sz w:val="31"/>
          <w:szCs w:val="31"/>
          <w:highlight w:val="none"/>
          <w:lang w:val="en-US" w:eastAsia="zh-CN"/>
        </w:rPr>
        <w:t>个国有资本经营预算项目开展绩效自评，共涉及资金</w:t>
      </w:r>
      <w:r>
        <w:rPr>
          <w:rFonts w:hint="eastAsia" w:ascii="仿宋_GB2312" w:hAnsi="仿宋_GB2312" w:eastAsia="仿宋_GB2312" w:cs="仿宋_GB2312"/>
          <w:spacing w:val="4"/>
          <w:sz w:val="31"/>
          <w:szCs w:val="31"/>
          <w:highlight w:val="none"/>
          <w:lang w:val="en-US" w:eastAsia="zh-CN"/>
        </w:rPr>
        <w:t>0</w:t>
      </w:r>
      <w:r>
        <w:rPr>
          <w:rFonts w:hint="default" w:ascii="仿宋_GB2312" w:hAnsi="仿宋_GB2312" w:eastAsia="仿宋_GB2312" w:cs="仿宋_GB2312"/>
          <w:spacing w:val="4"/>
          <w:sz w:val="31"/>
          <w:szCs w:val="31"/>
          <w:highlight w:val="none"/>
          <w:lang w:val="en-US" w:eastAsia="zh-CN"/>
        </w:rPr>
        <w:t>万元，占国有资本经营预算项目支出总额的</w:t>
      </w:r>
      <w:r>
        <w:rPr>
          <w:rFonts w:hint="eastAsia" w:ascii="仿宋_GB2312" w:hAnsi="仿宋_GB2312" w:eastAsia="仿宋_GB2312" w:cs="仿宋_GB2312"/>
          <w:spacing w:val="4"/>
          <w:sz w:val="31"/>
          <w:szCs w:val="31"/>
          <w:highlight w:val="none"/>
          <w:lang w:val="en-US" w:eastAsia="zh-CN"/>
        </w:rPr>
        <w:t>0</w:t>
      </w:r>
      <w:r>
        <w:rPr>
          <w:rFonts w:hint="default" w:ascii="仿宋_GB2312" w:hAnsi="仿宋_GB2312" w:eastAsia="仿宋_GB2312" w:cs="仿宋_GB2312"/>
          <w:spacing w:val="4"/>
          <w:sz w:val="31"/>
          <w:szCs w:val="31"/>
          <w:highlight w:val="none"/>
          <w:lang w:val="en-US" w:eastAsia="zh-CN"/>
        </w:rPr>
        <w:t>%。</w:t>
      </w:r>
    </w:p>
    <w:p w14:paraId="4915A0BC">
      <w:pPr>
        <w:keepNext w:val="0"/>
        <w:keepLines w:val="0"/>
        <w:pageBreakBefore w:val="0"/>
        <w:widowControl/>
        <w:kinsoku w:val="0"/>
        <w:wordWrap/>
        <w:overflowPunct/>
        <w:topLinePunct w:val="0"/>
        <w:autoSpaceDE w:val="0"/>
        <w:autoSpaceDN w:val="0"/>
        <w:bidi w:val="0"/>
        <w:adjustRightInd w:val="0"/>
        <w:snapToGrid w:val="0"/>
        <w:spacing w:line="570" w:lineRule="exact"/>
        <w:ind w:left="0" w:right="0" w:firstLine="636" w:firstLineChars="200"/>
        <w:jc w:val="both"/>
        <w:textAlignment w:val="baseline"/>
        <w:rPr>
          <w:rFonts w:hint="default" w:ascii="仿宋_GB2312" w:hAnsi="仿宋_GB2312" w:eastAsia="仿宋_GB2312" w:cs="仿宋_GB2312"/>
          <w:spacing w:val="4"/>
          <w:sz w:val="31"/>
          <w:szCs w:val="31"/>
          <w:lang w:val="en-US" w:eastAsia="zh-CN"/>
        </w:rPr>
      </w:pPr>
      <w:r>
        <w:rPr>
          <w:rFonts w:hint="default" w:ascii="仿宋_GB2312" w:hAnsi="仿宋_GB2312" w:eastAsia="仿宋_GB2312" w:cs="仿宋_GB2312"/>
          <w:spacing w:val="4"/>
          <w:sz w:val="31"/>
          <w:szCs w:val="31"/>
          <w:highlight w:val="none"/>
          <w:lang w:val="en-US" w:eastAsia="zh-CN"/>
        </w:rPr>
        <w:t>组织对“</w:t>
      </w:r>
      <w:r>
        <w:rPr>
          <w:rFonts w:hint="eastAsia" w:ascii="仿宋_GB2312" w:hAnsi="仿宋_GB2312" w:eastAsia="仿宋_GB2312" w:cs="仿宋_GB2312"/>
          <w:spacing w:val="4"/>
          <w:sz w:val="31"/>
          <w:szCs w:val="31"/>
          <w:highlight w:val="none"/>
          <w:lang w:val="en-US" w:eastAsia="zh-CN"/>
        </w:rPr>
        <w:t>残疾人就业</w:t>
      </w:r>
      <w:r>
        <w:rPr>
          <w:rFonts w:hint="default" w:ascii="仿宋_GB2312" w:hAnsi="仿宋_GB2312" w:eastAsia="仿宋_GB2312" w:cs="仿宋_GB2312"/>
          <w:spacing w:val="4"/>
          <w:sz w:val="31"/>
          <w:szCs w:val="31"/>
          <w:highlight w:val="none"/>
          <w:lang w:val="en-US" w:eastAsia="zh-CN"/>
        </w:rPr>
        <w:t>”</w:t>
      </w:r>
      <w:r>
        <w:rPr>
          <w:rFonts w:hint="eastAsia" w:ascii="仿宋_GB2312" w:hAnsi="仿宋_GB2312" w:eastAsia="仿宋_GB2312" w:cs="仿宋_GB2312"/>
          <w:spacing w:val="4"/>
          <w:sz w:val="31"/>
          <w:szCs w:val="31"/>
          <w:highlight w:val="none"/>
          <w:lang w:val="en-US" w:eastAsia="zh-CN"/>
        </w:rPr>
        <w:t xml:space="preserve"> </w:t>
      </w:r>
      <w:r>
        <w:rPr>
          <w:rFonts w:hint="default" w:ascii="仿宋_GB2312" w:hAnsi="仿宋_GB2312" w:eastAsia="仿宋_GB2312" w:cs="仿宋_GB2312"/>
          <w:spacing w:val="4"/>
          <w:sz w:val="31"/>
          <w:szCs w:val="31"/>
          <w:highlight w:val="none"/>
          <w:lang w:val="en-US" w:eastAsia="zh-CN"/>
        </w:rPr>
        <w:t>“</w:t>
      </w:r>
      <w:r>
        <w:rPr>
          <w:rFonts w:hint="eastAsia" w:ascii="仿宋_GB2312" w:hAnsi="仿宋_GB2312" w:eastAsia="仿宋_GB2312" w:cs="仿宋_GB2312"/>
          <w:spacing w:val="4"/>
          <w:sz w:val="31"/>
          <w:szCs w:val="31"/>
          <w:highlight w:val="none"/>
          <w:lang w:val="en-US" w:eastAsia="zh-CN"/>
        </w:rPr>
        <w:t>其他残疾人补助资金</w:t>
      </w:r>
      <w:r>
        <w:rPr>
          <w:rFonts w:hint="default" w:ascii="仿宋_GB2312" w:hAnsi="仿宋_GB2312" w:eastAsia="仿宋_GB2312" w:cs="仿宋_GB2312"/>
          <w:spacing w:val="4"/>
          <w:sz w:val="31"/>
          <w:szCs w:val="31"/>
          <w:highlight w:val="none"/>
          <w:lang w:val="en-US" w:eastAsia="zh-CN"/>
        </w:rPr>
        <w:t>”</w:t>
      </w:r>
      <w:r>
        <w:rPr>
          <w:rFonts w:hint="eastAsia" w:ascii="仿宋_GB2312" w:hAnsi="仿宋_GB2312" w:eastAsia="仿宋_GB2312" w:cs="仿宋_GB2312"/>
          <w:spacing w:val="4"/>
          <w:sz w:val="31"/>
          <w:szCs w:val="31"/>
          <w:highlight w:val="none"/>
          <w:lang w:val="en-US" w:eastAsia="zh-CN"/>
        </w:rPr>
        <w:t>“残疾人康复”</w:t>
      </w:r>
      <w:r>
        <w:rPr>
          <w:rFonts w:hint="default" w:ascii="仿宋_GB2312" w:hAnsi="仿宋_GB2312" w:eastAsia="仿宋_GB2312" w:cs="仿宋_GB2312"/>
          <w:spacing w:val="4"/>
          <w:sz w:val="31"/>
          <w:szCs w:val="31"/>
          <w:highlight w:val="none"/>
          <w:lang w:val="en-US" w:eastAsia="zh-CN"/>
        </w:rPr>
        <w:t>等</w:t>
      </w:r>
      <w:r>
        <w:rPr>
          <w:rFonts w:hint="eastAsia" w:ascii="仿宋_GB2312" w:hAnsi="仿宋_GB2312" w:eastAsia="仿宋_GB2312" w:cs="仿宋_GB2312"/>
          <w:spacing w:val="4"/>
          <w:sz w:val="31"/>
          <w:szCs w:val="31"/>
          <w:highlight w:val="none"/>
          <w:lang w:val="en-US" w:eastAsia="zh-CN"/>
        </w:rPr>
        <w:t>12</w:t>
      </w:r>
      <w:r>
        <w:rPr>
          <w:rFonts w:hint="default" w:ascii="仿宋_GB2312" w:hAnsi="仿宋_GB2312" w:eastAsia="仿宋_GB2312" w:cs="仿宋_GB2312"/>
          <w:spacing w:val="4"/>
          <w:sz w:val="31"/>
          <w:szCs w:val="31"/>
          <w:highlight w:val="none"/>
          <w:lang w:val="en-US" w:eastAsia="zh-CN"/>
        </w:rPr>
        <w:t>个项目开展了部门绩效评价，涉及一般公共预算支出</w:t>
      </w:r>
      <w:r>
        <w:rPr>
          <w:rFonts w:hint="eastAsia" w:ascii="仿宋_GB2312" w:hAnsi="仿宋_GB2312" w:eastAsia="仿宋_GB2312" w:cs="仿宋_GB2312"/>
          <w:spacing w:val="4"/>
          <w:sz w:val="31"/>
          <w:szCs w:val="31"/>
          <w:highlight w:val="none"/>
          <w:lang w:val="en-US" w:eastAsia="zh-CN"/>
        </w:rPr>
        <w:t>486.85</w:t>
      </w:r>
      <w:r>
        <w:rPr>
          <w:rFonts w:hint="default" w:ascii="仿宋_GB2312" w:hAnsi="仿宋_GB2312" w:eastAsia="仿宋_GB2312" w:cs="仿宋_GB2312"/>
          <w:spacing w:val="4"/>
          <w:sz w:val="31"/>
          <w:szCs w:val="31"/>
          <w:highlight w:val="none"/>
          <w:lang w:val="en-US" w:eastAsia="zh-CN"/>
        </w:rPr>
        <w:t>万元</w:t>
      </w:r>
      <w:r>
        <w:rPr>
          <w:rFonts w:hint="default" w:ascii="仿宋_GB2312" w:hAnsi="仿宋_GB2312" w:eastAsia="仿宋_GB2312" w:cs="仿宋_GB2312"/>
          <w:spacing w:val="4"/>
          <w:sz w:val="31"/>
          <w:szCs w:val="31"/>
          <w:lang w:val="en-US" w:eastAsia="zh-CN"/>
        </w:rPr>
        <w:t>，政府性基金预算支出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万元，国有资本经营预算支出</w:t>
      </w:r>
      <w:r>
        <w:rPr>
          <w:rFonts w:hint="eastAsia" w:ascii="仿宋_GB2312" w:hAnsi="仿宋_GB2312" w:eastAsia="仿宋_GB2312" w:cs="仿宋_GB2312"/>
          <w:spacing w:val="4"/>
          <w:sz w:val="31"/>
          <w:szCs w:val="31"/>
          <w:lang w:val="en-US" w:eastAsia="zh-CN"/>
        </w:rPr>
        <w:t>0</w:t>
      </w:r>
      <w:r>
        <w:rPr>
          <w:rFonts w:hint="default" w:ascii="仿宋_GB2312" w:hAnsi="仿宋_GB2312" w:eastAsia="仿宋_GB2312" w:cs="仿宋_GB2312"/>
          <w:spacing w:val="4"/>
          <w:sz w:val="31"/>
          <w:szCs w:val="31"/>
          <w:lang w:val="en-US" w:eastAsia="zh-CN"/>
        </w:rPr>
        <w:t>万元。从评价情况来看</w:t>
      </w:r>
      <w:r>
        <w:rPr>
          <w:rFonts w:hint="eastAsia" w:ascii="仿宋_GB2312" w:hAnsi="仿宋_GB2312" w:eastAsia="仿宋_GB2312" w:cs="仿宋_GB2312"/>
          <w:spacing w:val="4"/>
          <w:sz w:val="31"/>
          <w:szCs w:val="31"/>
          <w:lang w:val="en-US" w:eastAsia="zh-CN"/>
        </w:rPr>
        <w:t>2024年度绩效自评取得了积极成效，明确了改进方向和具体行动计划。自评结果的应用将助力今后更高效地为残疾人群众提供服务，而结果的公开则展现了对公众透明度和责任感的承诺。</w:t>
      </w:r>
    </w:p>
    <w:p w14:paraId="3DE554BE">
      <w:pPr>
        <w:keepNext w:val="0"/>
        <w:keepLines w:val="0"/>
        <w:pageBreakBefore w:val="0"/>
        <w:widowControl/>
        <w:kinsoku w:val="0"/>
        <w:wordWrap/>
        <w:overflowPunct/>
        <w:topLinePunct w:val="0"/>
        <w:autoSpaceDE w:val="0"/>
        <w:autoSpaceDN w:val="0"/>
        <w:bidi w:val="0"/>
        <w:adjustRightInd w:val="0"/>
        <w:snapToGrid w:val="0"/>
        <w:spacing w:line="570" w:lineRule="exact"/>
        <w:ind w:left="0" w:right="0" w:firstLine="636" w:firstLineChars="200"/>
        <w:jc w:val="both"/>
        <w:textAlignment w:val="baseline"/>
        <w:rPr>
          <w:rFonts w:hint="eastAsia" w:ascii="仿宋_GB2312" w:hAnsi="仿宋_GB2312" w:eastAsia="仿宋_GB2312" w:cs="仿宋_GB2312"/>
          <w:spacing w:val="4"/>
          <w:sz w:val="31"/>
          <w:szCs w:val="31"/>
          <w:lang w:val="en-US" w:eastAsia="zh-CN"/>
        </w:rPr>
      </w:pPr>
      <w:r>
        <w:rPr>
          <w:rFonts w:hint="default" w:ascii="仿宋_GB2312" w:hAnsi="仿宋_GB2312" w:eastAsia="仿宋_GB2312" w:cs="仿宋_GB2312"/>
          <w:spacing w:val="4"/>
          <w:sz w:val="31"/>
          <w:szCs w:val="31"/>
          <w:lang w:val="en-US" w:eastAsia="zh-CN"/>
        </w:rPr>
        <w:t>组织对本部门开展整体支出绩效评价，涉及一般公共预算支出</w:t>
      </w:r>
      <w:r>
        <w:rPr>
          <w:rFonts w:hint="eastAsia" w:ascii="仿宋_GB2312" w:hAnsi="仿宋_GB2312" w:eastAsia="仿宋_GB2312" w:cs="仿宋_GB2312"/>
          <w:spacing w:val="4"/>
          <w:sz w:val="31"/>
          <w:szCs w:val="31"/>
          <w:lang w:val="en-US" w:eastAsia="zh-CN"/>
        </w:rPr>
        <w:t>1023.16</w:t>
      </w:r>
      <w:r>
        <w:rPr>
          <w:rFonts w:hint="default" w:ascii="仿宋_GB2312" w:hAnsi="仿宋_GB2312" w:eastAsia="仿宋_GB2312" w:cs="仿宋_GB2312"/>
          <w:spacing w:val="4"/>
          <w:sz w:val="31"/>
          <w:szCs w:val="31"/>
          <w:lang w:val="en-US" w:eastAsia="zh-CN"/>
        </w:rPr>
        <w:t>万元，政府性基金预算支出</w:t>
      </w:r>
      <w:r>
        <w:rPr>
          <w:rFonts w:hint="eastAsia" w:ascii="仿宋_GB2312" w:hAnsi="仿宋_GB2312" w:eastAsia="仿宋_GB2312" w:cs="仿宋_GB2312"/>
          <w:spacing w:val="4"/>
          <w:sz w:val="31"/>
          <w:szCs w:val="31"/>
          <w:lang w:val="en-US" w:eastAsia="zh-CN"/>
        </w:rPr>
        <w:t>277.36</w:t>
      </w:r>
      <w:r>
        <w:rPr>
          <w:rFonts w:hint="default" w:ascii="仿宋_GB2312" w:hAnsi="仿宋_GB2312" w:eastAsia="仿宋_GB2312" w:cs="仿宋_GB2312"/>
          <w:spacing w:val="4"/>
          <w:sz w:val="31"/>
          <w:szCs w:val="31"/>
          <w:lang w:val="en-US" w:eastAsia="zh-CN"/>
        </w:rPr>
        <w:t>万元。从评价情况来看，</w:t>
      </w:r>
      <w:r>
        <w:rPr>
          <w:rFonts w:hint="eastAsia" w:ascii="仿宋_GB2312" w:hAnsi="仿宋_GB2312" w:eastAsia="仿宋_GB2312" w:cs="仿宋_GB2312"/>
          <w:spacing w:val="4"/>
          <w:sz w:val="31"/>
          <w:szCs w:val="31"/>
          <w:lang w:val="en-US" w:eastAsia="zh-CN"/>
        </w:rPr>
        <w:t>2024年度整体支出严格对照预算执行，实现高效、透明的资金管理与使用，以提升管理服务水平，保障和改善民生，维护社会稳定，促进辖区持续健康发展。</w:t>
      </w:r>
    </w:p>
    <w:p w14:paraId="08ADD27F">
      <w:pPr>
        <w:pStyle w:val="2"/>
        <w:ind w:left="0" w:leftChars="0" w:firstLine="0" w:firstLineChars="0"/>
        <w:rPr>
          <w:rFonts w:hint="default" w:ascii="Times New Roman" w:hAnsi="Times New Roman" w:eastAsia="仿宋_GB2312" w:cs="Times New Roman"/>
          <w:spacing w:val="10"/>
          <w:sz w:val="31"/>
          <w:szCs w:val="31"/>
          <w:lang w:val="en-US" w:eastAsia="zh-CN"/>
        </w:rPr>
      </w:pPr>
    </w:p>
    <w:p w14:paraId="608B2742">
      <w:pPr>
        <w:spacing w:before="100" w:line="224"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十一、其他重要事项情况说明</w:t>
      </w:r>
    </w:p>
    <w:p w14:paraId="3F2B414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0" w:lineRule="exact"/>
        <w:ind w:left="0" w:leftChars="0" w:firstLine="618" w:firstLineChars="200"/>
        <w:textAlignment w:val="baseline"/>
        <w:rPr>
          <w:rFonts w:hint="default" w:ascii="Times New Roman" w:hAnsi="Times New Roman" w:eastAsia="仿宋_GB2312" w:cs="Times New Roman"/>
          <w:b/>
          <w:bCs/>
          <w:spacing w:val="-1"/>
          <w:sz w:val="31"/>
          <w:szCs w:val="31"/>
        </w:rPr>
      </w:pPr>
      <w:r>
        <w:rPr>
          <w:rFonts w:hint="default" w:ascii="Times New Roman" w:hAnsi="Times New Roman" w:eastAsia="仿宋_GB2312" w:cs="Times New Roman"/>
          <w:b/>
          <w:bCs/>
          <w:spacing w:val="-1"/>
          <w:sz w:val="31"/>
          <w:szCs w:val="31"/>
        </w:rPr>
        <w:t>（一）机关运行经费执行情况说明</w:t>
      </w:r>
    </w:p>
    <w:p w14:paraId="514F35A6">
      <w:pPr>
        <w:keepNext w:val="0"/>
        <w:keepLines w:val="0"/>
        <w:pageBreakBefore w:val="0"/>
        <w:widowControl/>
        <w:kinsoku w:val="0"/>
        <w:wordWrap/>
        <w:overflowPunct/>
        <w:topLinePunct w:val="0"/>
        <w:autoSpaceDE w:val="0"/>
        <w:autoSpaceDN w:val="0"/>
        <w:bidi w:val="0"/>
        <w:adjustRightInd w:val="0"/>
        <w:snapToGrid w:val="0"/>
        <w:spacing w:line="570" w:lineRule="exact"/>
        <w:ind w:left="0" w:right="0" w:firstLine="636" w:firstLineChars="200"/>
        <w:jc w:val="both"/>
        <w:textAlignment w:val="baseline"/>
        <w:rPr>
          <w:rFonts w:hint="default" w:ascii="仿宋_GB2312" w:hAnsi="仿宋_GB2312" w:eastAsia="仿宋_GB2312" w:cs="仿宋_GB2312"/>
          <w:spacing w:val="4"/>
          <w:sz w:val="31"/>
          <w:szCs w:val="31"/>
          <w:lang w:val="en-US" w:eastAsia="zh-CN"/>
        </w:rPr>
      </w:pPr>
      <w:r>
        <w:rPr>
          <w:rFonts w:hint="eastAsia" w:ascii="仿宋_GB2312" w:hAnsi="仿宋_GB2312" w:eastAsia="仿宋_GB2312" w:cs="仿宋_GB2312"/>
          <w:spacing w:val="4"/>
          <w:sz w:val="31"/>
          <w:szCs w:val="31"/>
          <w:lang w:val="en-US" w:eastAsia="zh-CN"/>
        </w:rPr>
        <w:t>2024</w:t>
      </w:r>
      <w:r>
        <w:rPr>
          <w:rFonts w:hint="default" w:ascii="仿宋_GB2312" w:hAnsi="仿宋_GB2312" w:eastAsia="仿宋_GB2312" w:cs="仿宋_GB2312"/>
          <w:spacing w:val="4"/>
          <w:sz w:val="31"/>
          <w:szCs w:val="31"/>
          <w:lang w:val="en-US" w:eastAsia="zh-CN"/>
        </w:rPr>
        <w:t>年度机关运行经费支出</w:t>
      </w:r>
      <w:r>
        <w:rPr>
          <w:rFonts w:hint="eastAsia" w:ascii="仿宋_GB2312" w:hAnsi="仿宋_GB2312" w:eastAsia="仿宋_GB2312" w:cs="仿宋_GB2312"/>
          <w:spacing w:val="4"/>
          <w:sz w:val="31"/>
          <w:szCs w:val="31"/>
          <w:lang w:val="en-US" w:eastAsia="zh-CN"/>
        </w:rPr>
        <w:t>100.6</w:t>
      </w:r>
      <w:r>
        <w:rPr>
          <w:rFonts w:hint="default" w:ascii="仿宋_GB2312" w:hAnsi="仿宋_GB2312" w:eastAsia="仿宋_GB2312" w:cs="仿宋_GB2312"/>
          <w:spacing w:val="4"/>
          <w:sz w:val="31"/>
          <w:szCs w:val="31"/>
          <w:lang w:val="en-US" w:eastAsia="zh-CN"/>
        </w:rPr>
        <w:t>万元，较202</w:t>
      </w:r>
      <w:r>
        <w:rPr>
          <w:rFonts w:hint="eastAsia" w:ascii="仿宋_GB2312" w:hAnsi="仿宋_GB2312" w:eastAsia="仿宋_GB2312" w:cs="仿宋_GB2312"/>
          <w:spacing w:val="4"/>
          <w:sz w:val="31"/>
          <w:szCs w:val="31"/>
          <w:lang w:val="en-US" w:eastAsia="zh-CN"/>
        </w:rPr>
        <w:t>3</w:t>
      </w:r>
      <w:r>
        <w:rPr>
          <w:rFonts w:hint="default" w:ascii="仿宋_GB2312" w:hAnsi="仿宋_GB2312" w:eastAsia="仿宋_GB2312" w:cs="仿宋_GB2312"/>
          <w:spacing w:val="4"/>
          <w:sz w:val="31"/>
          <w:szCs w:val="31"/>
          <w:lang w:val="en-US" w:eastAsia="zh-CN"/>
        </w:rPr>
        <w:t>年度减少</w:t>
      </w:r>
      <w:r>
        <w:rPr>
          <w:rFonts w:hint="eastAsia" w:ascii="仿宋_GB2312" w:hAnsi="仿宋_GB2312" w:eastAsia="仿宋_GB2312" w:cs="仿宋_GB2312"/>
          <w:spacing w:val="4"/>
          <w:sz w:val="31"/>
          <w:szCs w:val="31"/>
          <w:lang w:val="en-US" w:eastAsia="zh-CN"/>
        </w:rPr>
        <w:t>25.23</w:t>
      </w:r>
      <w:r>
        <w:rPr>
          <w:rFonts w:hint="default" w:ascii="仿宋_GB2312" w:hAnsi="仿宋_GB2312" w:eastAsia="仿宋_GB2312" w:cs="仿宋_GB2312"/>
          <w:spacing w:val="4"/>
          <w:sz w:val="31"/>
          <w:szCs w:val="31"/>
          <w:lang w:val="en-US" w:eastAsia="zh-CN"/>
        </w:rPr>
        <w:t>万元，降低</w:t>
      </w:r>
      <w:r>
        <w:rPr>
          <w:rFonts w:hint="eastAsia" w:ascii="仿宋_GB2312" w:hAnsi="仿宋_GB2312" w:eastAsia="仿宋_GB2312" w:cs="仿宋_GB2312"/>
          <w:spacing w:val="4"/>
          <w:sz w:val="31"/>
          <w:szCs w:val="31"/>
          <w:lang w:val="en-US" w:eastAsia="zh-CN"/>
        </w:rPr>
        <w:t>20</w:t>
      </w:r>
      <w:r>
        <w:rPr>
          <w:rFonts w:hint="default" w:ascii="仿宋_GB2312" w:hAnsi="仿宋_GB2312" w:eastAsia="仿宋_GB2312" w:cs="仿宋_GB2312"/>
          <w:spacing w:val="4"/>
          <w:sz w:val="31"/>
          <w:szCs w:val="31"/>
          <w:lang w:val="en-US" w:eastAsia="zh-CN"/>
        </w:rPr>
        <w:t>%，主要是</w:t>
      </w:r>
      <w:r>
        <w:rPr>
          <w:rFonts w:hint="eastAsia" w:ascii="仿宋_GB2312" w:hAnsi="仿宋_GB2312" w:eastAsia="仿宋_GB2312" w:cs="仿宋_GB2312"/>
          <w:spacing w:val="4"/>
          <w:sz w:val="31"/>
          <w:szCs w:val="31"/>
          <w:lang w:val="en-US" w:eastAsia="zh-CN"/>
        </w:rPr>
        <w:t>压减经费，减少非必要支出</w:t>
      </w:r>
      <w:r>
        <w:rPr>
          <w:rFonts w:hint="default" w:ascii="仿宋_GB2312" w:hAnsi="仿宋_GB2312" w:eastAsia="仿宋_GB2312" w:cs="仿宋_GB2312"/>
          <w:spacing w:val="4"/>
          <w:sz w:val="31"/>
          <w:szCs w:val="31"/>
          <w:lang w:val="en-US" w:eastAsia="zh-CN"/>
        </w:rPr>
        <w:t>。</w:t>
      </w:r>
    </w:p>
    <w:p w14:paraId="0A7E62B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0" w:lineRule="exact"/>
        <w:ind w:left="0" w:leftChars="0" w:firstLine="618" w:firstLineChars="200"/>
        <w:textAlignment w:val="baseline"/>
        <w:rPr>
          <w:rFonts w:hint="default" w:ascii="Times New Roman" w:hAnsi="Times New Roman" w:eastAsia="仿宋_GB2312" w:cs="Times New Roman"/>
          <w:b/>
          <w:bCs/>
          <w:spacing w:val="-1"/>
          <w:sz w:val="31"/>
          <w:szCs w:val="31"/>
        </w:rPr>
      </w:pPr>
      <w:r>
        <w:rPr>
          <w:rFonts w:hint="default" w:ascii="Times New Roman" w:hAnsi="Times New Roman" w:eastAsia="仿宋_GB2312" w:cs="Times New Roman"/>
          <w:b/>
          <w:bCs/>
          <w:spacing w:val="-1"/>
          <w:sz w:val="31"/>
          <w:szCs w:val="31"/>
        </w:rPr>
        <w:t>（二）政府采购支出情况说明</w:t>
      </w:r>
    </w:p>
    <w:p w14:paraId="157783A9">
      <w:pPr>
        <w:spacing w:before="249" w:line="368" w:lineRule="auto"/>
        <w:ind w:left="29" w:right="24" w:firstLine="641"/>
        <w:rPr>
          <w:rFonts w:hint="default" w:ascii="Times New Roman" w:hAnsi="Times New Roman" w:eastAsia="仿宋_GB2312" w:cs="Times New Roman"/>
          <w:sz w:val="31"/>
          <w:szCs w:val="31"/>
          <w:highlight w:val="none"/>
        </w:rPr>
      </w:pPr>
      <w:r>
        <w:rPr>
          <w:rFonts w:hint="eastAsia" w:ascii="Times New Roman" w:hAnsi="Times New Roman" w:eastAsia="仿宋_GB2312" w:cs="Times New Roman"/>
          <w:spacing w:val="8"/>
          <w:sz w:val="31"/>
          <w:szCs w:val="31"/>
          <w:highlight w:val="none"/>
          <w:lang w:eastAsia="zh-CN"/>
        </w:rPr>
        <w:t>2024</w:t>
      </w:r>
      <w:r>
        <w:rPr>
          <w:rFonts w:hint="default" w:ascii="Times New Roman" w:hAnsi="Times New Roman" w:eastAsia="仿宋_GB2312" w:cs="Times New Roman"/>
          <w:spacing w:val="8"/>
          <w:sz w:val="31"/>
          <w:szCs w:val="31"/>
          <w:highlight w:val="none"/>
        </w:rPr>
        <w:t>年度政府采购支出总额</w:t>
      </w:r>
      <w:r>
        <w:rPr>
          <w:rFonts w:hint="eastAsia" w:ascii="Times New Roman" w:hAnsi="Times New Roman" w:eastAsia="仿宋_GB2312" w:cs="Times New Roman"/>
          <w:spacing w:val="8"/>
          <w:sz w:val="31"/>
          <w:szCs w:val="31"/>
          <w:highlight w:val="none"/>
          <w:lang w:val="en-US" w:eastAsia="zh-CN"/>
        </w:rPr>
        <w:t>180</w:t>
      </w:r>
      <w:r>
        <w:rPr>
          <w:rFonts w:hint="default" w:ascii="Times New Roman" w:hAnsi="Times New Roman" w:eastAsia="仿宋_GB2312" w:cs="Times New Roman"/>
          <w:spacing w:val="8"/>
          <w:sz w:val="31"/>
          <w:szCs w:val="31"/>
          <w:highlight w:val="none"/>
        </w:rPr>
        <w:t>万元，</w:t>
      </w:r>
      <w:r>
        <w:rPr>
          <w:rFonts w:hint="default" w:ascii="Times New Roman" w:hAnsi="Times New Roman" w:eastAsia="仿宋_GB2312" w:cs="Times New Roman"/>
          <w:spacing w:val="7"/>
          <w:sz w:val="31"/>
          <w:szCs w:val="31"/>
          <w:highlight w:val="none"/>
        </w:rPr>
        <w:t>其中：政府采购货物支出</w:t>
      </w:r>
      <w:r>
        <w:rPr>
          <w:rFonts w:hint="eastAsia" w:ascii="Times New Roman" w:hAnsi="Times New Roman" w:eastAsia="仿宋_GB2312" w:cs="Times New Roman"/>
          <w:spacing w:val="7"/>
          <w:sz w:val="31"/>
          <w:szCs w:val="31"/>
          <w:highlight w:val="none"/>
          <w:lang w:val="en-US" w:eastAsia="zh-CN"/>
        </w:rPr>
        <w:t>0</w:t>
      </w:r>
      <w:r>
        <w:rPr>
          <w:rFonts w:hint="default" w:ascii="Times New Roman" w:hAnsi="Times New Roman" w:eastAsia="仿宋_GB2312" w:cs="Times New Roman"/>
          <w:spacing w:val="7"/>
          <w:sz w:val="31"/>
          <w:szCs w:val="31"/>
          <w:highlight w:val="none"/>
        </w:rPr>
        <w:t>万元、政府采购工程支出</w:t>
      </w:r>
      <w:r>
        <w:rPr>
          <w:rFonts w:hint="eastAsia" w:ascii="Times New Roman" w:hAnsi="Times New Roman" w:eastAsia="仿宋_GB2312" w:cs="Times New Roman"/>
          <w:spacing w:val="7"/>
          <w:sz w:val="31"/>
          <w:szCs w:val="31"/>
          <w:highlight w:val="none"/>
          <w:lang w:val="en-US" w:eastAsia="zh-CN"/>
        </w:rPr>
        <w:t>0</w:t>
      </w:r>
      <w:r>
        <w:rPr>
          <w:rFonts w:hint="default" w:ascii="Times New Roman" w:hAnsi="Times New Roman" w:eastAsia="仿宋_GB2312" w:cs="Times New Roman"/>
          <w:spacing w:val="7"/>
          <w:sz w:val="31"/>
          <w:szCs w:val="31"/>
          <w:highlight w:val="none"/>
        </w:rPr>
        <w:t>万元、政府采购服务支</w:t>
      </w:r>
      <w:r>
        <w:rPr>
          <w:rFonts w:hint="default" w:ascii="Times New Roman" w:hAnsi="Times New Roman" w:eastAsia="仿宋_GB2312" w:cs="Times New Roman"/>
          <w:spacing w:val="4"/>
          <w:sz w:val="31"/>
          <w:szCs w:val="31"/>
          <w:highlight w:val="none"/>
        </w:rPr>
        <w:t>出</w:t>
      </w:r>
      <w:r>
        <w:rPr>
          <w:rFonts w:hint="eastAsia" w:ascii="Times New Roman" w:hAnsi="Times New Roman" w:eastAsia="仿宋_GB2312" w:cs="Times New Roman"/>
          <w:spacing w:val="4"/>
          <w:sz w:val="31"/>
          <w:szCs w:val="31"/>
          <w:highlight w:val="none"/>
          <w:lang w:val="en-US" w:eastAsia="zh-CN"/>
        </w:rPr>
        <w:t>180</w:t>
      </w:r>
      <w:r>
        <w:rPr>
          <w:rFonts w:hint="default" w:ascii="Times New Roman" w:hAnsi="Times New Roman" w:eastAsia="仿宋_GB2312" w:cs="Times New Roman"/>
          <w:spacing w:val="4"/>
          <w:sz w:val="31"/>
          <w:szCs w:val="31"/>
          <w:highlight w:val="none"/>
        </w:rPr>
        <w:t>万元。授予中小企业合同金额</w:t>
      </w:r>
      <w:r>
        <w:rPr>
          <w:rFonts w:hint="eastAsia" w:ascii="Times New Roman" w:hAnsi="Times New Roman" w:eastAsia="仿宋_GB2312" w:cs="Times New Roman"/>
          <w:spacing w:val="4"/>
          <w:sz w:val="31"/>
          <w:szCs w:val="31"/>
          <w:highlight w:val="none"/>
          <w:lang w:val="en-US" w:eastAsia="zh-CN"/>
        </w:rPr>
        <w:t>180</w:t>
      </w:r>
      <w:r>
        <w:rPr>
          <w:rFonts w:hint="default" w:ascii="Times New Roman" w:hAnsi="Times New Roman" w:eastAsia="仿宋_GB2312" w:cs="Times New Roman"/>
          <w:spacing w:val="4"/>
          <w:sz w:val="31"/>
          <w:szCs w:val="31"/>
          <w:highlight w:val="none"/>
        </w:rPr>
        <w:t>万元，占政府采购支出</w:t>
      </w:r>
      <w:r>
        <w:rPr>
          <w:rFonts w:hint="default" w:ascii="Times New Roman" w:hAnsi="Times New Roman" w:eastAsia="仿宋_GB2312" w:cs="Times New Roman"/>
          <w:spacing w:val="5"/>
          <w:sz w:val="31"/>
          <w:szCs w:val="31"/>
          <w:highlight w:val="none"/>
        </w:rPr>
        <w:t>总额的</w:t>
      </w:r>
      <w:r>
        <w:rPr>
          <w:rFonts w:hint="eastAsia" w:ascii="Times New Roman" w:hAnsi="Times New Roman" w:eastAsia="仿宋_GB2312" w:cs="Times New Roman"/>
          <w:spacing w:val="5"/>
          <w:sz w:val="31"/>
          <w:szCs w:val="31"/>
          <w:highlight w:val="none"/>
          <w:lang w:val="en-US" w:eastAsia="zh-CN"/>
        </w:rPr>
        <w:t>100</w:t>
      </w:r>
      <w:r>
        <w:rPr>
          <w:rFonts w:hint="default" w:ascii="Times New Roman" w:hAnsi="Times New Roman" w:eastAsia="仿宋_GB2312" w:cs="Times New Roman"/>
          <w:spacing w:val="5"/>
          <w:sz w:val="31"/>
          <w:szCs w:val="31"/>
          <w:highlight w:val="none"/>
        </w:rPr>
        <w:t>%，其中：授予小微企业合同金额</w:t>
      </w:r>
      <w:r>
        <w:rPr>
          <w:rFonts w:hint="eastAsia" w:ascii="Times New Roman" w:hAnsi="Times New Roman" w:eastAsia="仿宋_GB2312" w:cs="Times New Roman"/>
          <w:spacing w:val="5"/>
          <w:sz w:val="31"/>
          <w:szCs w:val="31"/>
          <w:highlight w:val="none"/>
          <w:lang w:val="en-US" w:eastAsia="zh-CN"/>
        </w:rPr>
        <w:t>0</w:t>
      </w:r>
      <w:r>
        <w:rPr>
          <w:rFonts w:hint="default" w:ascii="Times New Roman" w:hAnsi="Times New Roman" w:eastAsia="仿宋_GB2312" w:cs="Times New Roman"/>
          <w:spacing w:val="5"/>
          <w:sz w:val="31"/>
          <w:szCs w:val="31"/>
          <w:highlight w:val="none"/>
        </w:rPr>
        <w:t>万元，占授予中</w:t>
      </w:r>
      <w:r>
        <w:rPr>
          <w:rFonts w:hint="default" w:ascii="Times New Roman" w:hAnsi="Times New Roman" w:eastAsia="仿宋_GB2312" w:cs="Times New Roman"/>
          <w:spacing w:val="8"/>
          <w:sz w:val="31"/>
          <w:szCs w:val="31"/>
          <w:highlight w:val="none"/>
        </w:rPr>
        <w:t>小企业合同金额的</w:t>
      </w:r>
      <w:r>
        <w:rPr>
          <w:rFonts w:hint="eastAsia" w:ascii="Times New Roman" w:hAnsi="Times New Roman" w:eastAsia="仿宋_GB2312" w:cs="Times New Roman"/>
          <w:spacing w:val="8"/>
          <w:sz w:val="31"/>
          <w:szCs w:val="31"/>
          <w:highlight w:val="none"/>
          <w:lang w:val="en-US" w:eastAsia="zh-CN"/>
        </w:rPr>
        <w:t>0</w:t>
      </w:r>
      <w:r>
        <w:rPr>
          <w:rFonts w:hint="default" w:ascii="Times New Roman" w:hAnsi="Times New Roman" w:eastAsia="仿宋_GB2312" w:cs="Times New Roman"/>
          <w:spacing w:val="8"/>
          <w:sz w:val="31"/>
          <w:szCs w:val="31"/>
          <w:highlight w:val="none"/>
        </w:rPr>
        <w:t>%；货物采购授予中小企业合同金额占货物支出金额的</w:t>
      </w:r>
      <w:r>
        <w:rPr>
          <w:rFonts w:hint="eastAsia" w:ascii="Times New Roman" w:hAnsi="Times New Roman" w:eastAsia="仿宋_GB2312" w:cs="Times New Roman"/>
          <w:spacing w:val="8"/>
          <w:sz w:val="31"/>
          <w:szCs w:val="31"/>
          <w:highlight w:val="none"/>
          <w:lang w:val="en-US" w:eastAsia="zh-CN"/>
        </w:rPr>
        <w:t>0</w:t>
      </w:r>
      <w:r>
        <w:rPr>
          <w:rFonts w:hint="default" w:ascii="Times New Roman" w:hAnsi="Times New Roman" w:eastAsia="仿宋_GB2312" w:cs="Times New Roman"/>
          <w:spacing w:val="8"/>
          <w:sz w:val="31"/>
          <w:szCs w:val="31"/>
          <w:highlight w:val="none"/>
        </w:rPr>
        <w:t>%，工程采购授予中小企业合同金额占工程支出金额的</w:t>
      </w:r>
      <w:r>
        <w:rPr>
          <w:rFonts w:hint="eastAsia" w:ascii="Times New Roman" w:hAnsi="Times New Roman" w:eastAsia="仿宋_GB2312" w:cs="Times New Roman"/>
          <w:spacing w:val="8"/>
          <w:sz w:val="31"/>
          <w:szCs w:val="31"/>
          <w:highlight w:val="none"/>
          <w:lang w:val="en-US" w:eastAsia="zh-CN"/>
        </w:rPr>
        <w:t>0</w:t>
      </w:r>
      <w:r>
        <w:rPr>
          <w:rFonts w:hint="default" w:ascii="Times New Roman" w:hAnsi="Times New Roman" w:eastAsia="仿宋_GB2312" w:cs="Times New Roman"/>
          <w:spacing w:val="8"/>
          <w:sz w:val="31"/>
          <w:szCs w:val="31"/>
          <w:highlight w:val="none"/>
        </w:rPr>
        <w:t>%，服务采购授予中小企业合同金额占服务支出金</w:t>
      </w:r>
      <w:r>
        <w:rPr>
          <w:rFonts w:hint="default" w:ascii="Times New Roman" w:hAnsi="Times New Roman" w:eastAsia="仿宋_GB2312" w:cs="Times New Roman"/>
          <w:spacing w:val="2"/>
          <w:sz w:val="31"/>
          <w:szCs w:val="31"/>
          <w:highlight w:val="none"/>
        </w:rPr>
        <w:t>额的</w:t>
      </w:r>
      <w:r>
        <w:rPr>
          <w:rFonts w:hint="eastAsia" w:ascii="Times New Roman" w:hAnsi="Times New Roman" w:eastAsia="仿宋_GB2312" w:cs="Times New Roman"/>
          <w:spacing w:val="2"/>
          <w:sz w:val="31"/>
          <w:szCs w:val="31"/>
          <w:highlight w:val="none"/>
          <w:lang w:val="en-US" w:eastAsia="zh-CN"/>
        </w:rPr>
        <w:t>100</w:t>
      </w:r>
      <w:r>
        <w:rPr>
          <w:rFonts w:hint="default" w:ascii="Times New Roman" w:hAnsi="Times New Roman" w:eastAsia="仿宋_GB2312" w:cs="Times New Roman"/>
          <w:spacing w:val="2"/>
          <w:sz w:val="31"/>
          <w:szCs w:val="31"/>
          <w:highlight w:val="none"/>
        </w:rPr>
        <w:t>%。</w:t>
      </w:r>
    </w:p>
    <w:p w14:paraId="35EE56F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0" w:lineRule="exact"/>
        <w:ind w:left="0" w:leftChars="0" w:firstLine="618" w:firstLineChars="200"/>
        <w:textAlignment w:val="baseline"/>
        <w:rPr>
          <w:rFonts w:hint="default" w:ascii="Times New Roman" w:hAnsi="Times New Roman" w:eastAsia="仿宋_GB2312" w:cs="Times New Roman"/>
          <w:b/>
          <w:bCs/>
          <w:spacing w:val="-1"/>
          <w:sz w:val="31"/>
          <w:szCs w:val="31"/>
        </w:rPr>
      </w:pPr>
      <w:r>
        <w:rPr>
          <w:rFonts w:hint="default" w:ascii="Times New Roman" w:hAnsi="Times New Roman" w:eastAsia="仿宋_GB2312" w:cs="Times New Roman"/>
          <w:b/>
          <w:bCs/>
          <w:spacing w:val="-1"/>
          <w:sz w:val="31"/>
          <w:szCs w:val="31"/>
        </w:rPr>
        <w:t>（三）国有资产占用情况说明</w:t>
      </w:r>
    </w:p>
    <w:p w14:paraId="31B633C4">
      <w:pPr>
        <w:keepNext w:val="0"/>
        <w:keepLines w:val="0"/>
        <w:pageBreakBefore w:val="0"/>
        <w:widowControl/>
        <w:kinsoku w:val="0"/>
        <w:wordWrap/>
        <w:overflowPunct/>
        <w:topLinePunct/>
        <w:autoSpaceDE/>
        <w:autoSpaceDN/>
        <w:bidi w:val="0"/>
        <w:adjustRightInd w:val="0"/>
        <w:snapToGrid w:val="0"/>
        <w:spacing w:line="570" w:lineRule="exact"/>
        <w:ind w:left="0" w:firstLine="620" w:firstLineChars="200"/>
        <w:jc w:val="both"/>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截至</w:t>
      </w:r>
      <w:r>
        <w:rPr>
          <w:rFonts w:hint="eastAsia" w:ascii="Times New Roman" w:hAnsi="Times New Roman" w:eastAsia="仿宋_GB2312" w:cs="Times New Roman"/>
          <w:sz w:val="31"/>
          <w:szCs w:val="31"/>
          <w:lang w:eastAsia="zh-CN"/>
        </w:rPr>
        <w:t>2024</w:t>
      </w:r>
      <w:r>
        <w:rPr>
          <w:rFonts w:hint="default" w:ascii="Times New Roman" w:hAnsi="Times New Roman" w:eastAsia="仿宋_GB2312" w:cs="Times New Roman"/>
          <w:sz w:val="31"/>
          <w:szCs w:val="31"/>
        </w:rPr>
        <w:t>年12月31日，</w:t>
      </w:r>
      <w:r>
        <w:rPr>
          <w:rFonts w:hint="eastAsia" w:ascii="Times New Roman" w:hAnsi="Times New Roman" w:eastAsia="仿宋_GB2312" w:cs="Times New Roman"/>
          <w:sz w:val="31"/>
          <w:szCs w:val="31"/>
          <w:lang w:eastAsia="zh-CN"/>
        </w:rPr>
        <w:t>榆树市残疾人联合会</w:t>
      </w:r>
      <w:r>
        <w:rPr>
          <w:rFonts w:hint="default" w:ascii="Times New Roman" w:hAnsi="Times New Roman" w:eastAsia="仿宋_GB2312" w:cs="Times New Roman"/>
          <w:spacing w:val="-1"/>
          <w:sz w:val="31"/>
          <w:szCs w:val="31"/>
        </w:rPr>
        <w:t>共有</w:t>
      </w:r>
      <w:r>
        <w:rPr>
          <w:rFonts w:hint="default" w:ascii="Times New Roman" w:hAnsi="Times New Roman" w:eastAsia="仿宋_GB2312" w:cs="Times New Roman"/>
          <w:spacing w:val="7"/>
          <w:sz w:val="31"/>
          <w:szCs w:val="31"/>
        </w:rPr>
        <w:t>车辆</w:t>
      </w:r>
      <w:r>
        <w:rPr>
          <w:rFonts w:hint="eastAsia" w:ascii="Times New Roman" w:hAnsi="Times New Roman" w:eastAsia="仿宋_GB2312" w:cs="Times New Roman"/>
          <w:spacing w:val="7"/>
          <w:sz w:val="31"/>
          <w:szCs w:val="31"/>
          <w:lang w:val="en-US" w:eastAsia="zh-CN"/>
        </w:rPr>
        <w:t>5</w:t>
      </w:r>
      <w:r>
        <w:rPr>
          <w:rFonts w:hint="default" w:ascii="Times New Roman" w:hAnsi="Times New Roman" w:eastAsia="仿宋_GB2312" w:cs="Times New Roman"/>
          <w:spacing w:val="7"/>
          <w:sz w:val="31"/>
          <w:szCs w:val="31"/>
        </w:rPr>
        <w:t>辆，其中，副部（省）级及以上领导用车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7"/>
          <w:sz w:val="31"/>
          <w:szCs w:val="31"/>
        </w:rPr>
        <w:t>辆、主</w:t>
      </w:r>
      <w:r>
        <w:rPr>
          <w:rFonts w:hint="default" w:ascii="Times New Roman" w:hAnsi="Times New Roman" w:eastAsia="仿宋_GB2312" w:cs="Times New Roman"/>
          <w:spacing w:val="8"/>
          <w:sz w:val="31"/>
          <w:szCs w:val="31"/>
        </w:rPr>
        <w:t>要负责人用车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8"/>
          <w:sz w:val="31"/>
          <w:szCs w:val="31"/>
        </w:rPr>
        <w:t>辆、机要通信用车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8"/>
          <w:sz w:val="31"/>
          <w:szCs w:val="31"/>
        </w:rPr>
        <w:t>辆、应急保障用车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12"/>
          <w:sz w:val="31"/>
          <w:szCs w:val="31"/>
        </w:rPr>
        <w:t>辆、执法执勤用车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12"/>
          <w:sz w:val="31"/>
          <w:szCs w:val="31"/>
        </w:rPr>
        <w:t>辆、特种专业技术用车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12"/>
          <w:sz w:val="31"/>
          <w:szCs w:val="31"/>
        </w:rPr>
        <w:t>辆</w:t>
      </w:r>
      <w:r>
        <w:rPr>
          <w:rFonts w:hint="default" w:ascii="Times New Roman" w:hAnsi="Times New Roman" w:eastAsia="仿宋_GB2312" w:cs="Times New Roman"/>
          <w:spacing w:val="11"/>
          <w:sz w:val="31"/>
          <w:szCs w:val="31"/>
        </w:rPr>
        <w:t>、离退休</w:t>
      </w:r>
      <w:r>
        <w:rPr>
          <w:rFonts w:hint="default" w:ascii="Times New Roman" w:hAnsi="Times New Roman" w:eastAsia="仿宋_GB2312" w:cs="Times New Roman"/>
          <w:spacing w:val="8"/>
          <w:sz w:val="31"/>
          <w:szCs w:val="31"/>
        </w:rPr>
        <w:t>干部用车</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8"/>
          <w:sz w:val="31"/>
          <w:szCs w:val="31"/>
        </w:rPr>
        <w:t>辆、其他用车</w:t>
      </w:r>
      <w:r>
        <w:rPr>
          <w:rFonts w:hint="eastAsia" w:ascii="Times New Roman" w:hAnsi="Times New Roman" w:eastAsia="仿宋_GB2312" w:cs="Times New Roman"/>
          <w:sz w:val="31"/>
          <w:szCs w:val="31"/>
          <w:lang w:val="en-US" w:eastAsia="zh-CN"/>
        </w:rPr>
        <w:t>5</w:t>
      </w:r>
      <w:r>
        <w:rPr>
          <w:rFonts w:hint="default" w:ascii="Times New Roman" w:hAnsi="Times New Roman" w:eastAsia="仿宋_GB2312" w:cs="Times New Roman"/>
          <w:spacing w:val="8"/>
          <w:sz w:val="31"/>
          <w:szCs w:val="31"/>
        </w:rPr>
        <w:t>辆，其他用车主要是</w:t>
      </w:r>
      <w:r>
        <w:rPr>
          <w:rFonts w:hint="eastAsia" w:ascii="Times New Roman" w:hAnsi="Times New Roman" w:eastAsia="仿宋_GB2312" w:cs="Times New Roman"/>
          <w:spacing w:val="8"/>
          <w:sz w:val="31"/>
          <w:szCs w:val="31"/>
          <w:lang w:eastAsia="zh-CN"/>
        </w:rPr>
        <w:t>用于为榆树全市残疾人提供各种保障的服务用车</w:t>
      </w:r>
      <w:r>
        <w:rPr>
          <w:rFonts w:hint="default" w:ascii="Times New Roman" w:hAnsi="Times New Roman" w:eastAsia="仿宋_GB2312" w:cs="Times New Roman"/>
          <w:spacing w:val="8"/>
          <w:sz w:val="31"/>
          <w:szCs w:val="31"/>
        </w:rPr>
        <w:t>；单</w:t>
      </w:r>
      <w:r>
        <w:rPr>
          <w:rFonts w:hint="default" w:ascii="Times New Roman" w:hAnsi="Times New Roman" w:eastAsia="仿宋_GB2312" w:cs="Times New Roman"/>
          <w:spacing w:val="2"/>
          <w:sz w:val="31"/>
          <w:szCs w:val="31"/>
        </w:rPr>
        <w:t>位价值100万元（含）以上设备（不含车辆）</w:t>
      </w:r>
      <w:r>
        <w:rPr>
          <w:rFonts w:hint="eastAsia" w:ascii="Times New Roman" w:hAnsi="Times New Roman" w:eastAsia="仿宋_GB2312" w:cs="Times New Roman"/>
          <w:sz w:val="31"/>
          <w:szCs w:val="31"/>
          <w:lang w:val="en-US" w:eastAsia="zh-CN"/>
        </w:rPr>
        <w:t>0</w:t>
      </w:r>
      <w:r>
        <w:rPr>
          <w:rFonts w:hint="default" w:ascii="Times New Roman" w:hAnsi="Times New Roman" w:eastAsia="仿宋_GB2312" w:cs="Times New Roman"/>
          <w:spacing w:val="2"/>
          <w:sz w:val="31"/>
          <w:szCs w:val="31"/>
        </w:rPr>
        <w:t>台（套）。</w:t>
      </w:r>
    </w:p>
    <w:p w14:paraId="09C70BC2">
      <w:pPr>
        <w:keepNext w:val="0"/>
        <w:keepLines w:val="0"/>
        <w:pageBreakBefore w:val="0"/>
        <w:widowControl/>
        <w:kinsoku w:val="0"/>
        <w:wordWrap/>
        <w:overflowPunct/>
        <w:topLinePunct/>
        <w:autoSpaceDE/>
        <w:autoSpaceDN/>
        <w:bidi w:val="0"/>
        <w:adjustRightInd w:val="0"/>
        <w:snapToGrid w:val="0"/>
        <w:spacing w:line="570" w:lineRule="exact"/>
        <w:ind w:left="0" w:firstLine="620" w:firstLineChars="200"/>
        <w:jc w:val="both"/>
        <w:textAlignment w:val="baseline"/>
        <w:rPr>
          <w:rFonts w:hint="default" w:ascii="Times New Roman" w:hAnsi="Times New Roman" w:eastAsia="仿宋_GB2312" w:cs="Times New Roman"/>
          <w:sz w:val="31"/>
          <w:szCs w:val="31"/>
        </w:rPr>
        <w:sectPr>
          <w:footerReference r:id="rId8" w:type="default"/>
          <w:pgSz w:w="11907" w:h="16839"/>
          <w:pgMar w:top="1431" w:right="1774" w:bottom="1153" w:left="1785" w:header="0" w:footer="965" w:gutter="0"/>
          <w:pgNumType w:fmt="decimal" w:start="1"/>
          <w:cols w:space="720" w:num="1"/>
        </w:sectPr>
      </w:pPr>
    </w:p>
    <w:p w14:paraId="3CE2AE78">
      <w:pPr>
        <w:spacing w:before="189" w:line="186" w:lineRule="auto"/>
        <w:jc w:val="center"/>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z w:val="44"/>
          <w:szCs w:val="44"/>
        </w:rPr>
        <w:t>第四部分   名词解释</w:t>
      </w:r>
    </w:p>
    <w:p w14:paraId="006E4B41">
      <w:pPr>
        <w:pStyle w:val="4"/>
        <w:spacing w:line="315" w:lineRule="auto"/>
        <w:rPr>
          <w:rFonts w:hint="default" w:ascii="Times New Roman" w:hAnsi="Times New Roman" w:eastAsia="仿宋_GB2312" w:cs="Times New Roman"/>
        </w:rPr>
      </w:pPr>
    </w:p>
    <w:p w14:paraId="5741FF77">
      <w:pPr>
        <w:keepNext w:val="0"/>
        <w:keepLines w:val="0"/>
        <w:pageBreakBefore w:val="0"/>
        <w:widowControl/>
        <w:kinsoku w:val="0"/>
        <w:wordWrap/>
        <w:overflowPunct/>
        <w:topLinePunct w:val="0"/>
        <w:autoSpaceDE w:val="0"/>
        <w:autoSpaceDN w:val="0"/>
        <w:bidi w:val="0"/>
        <w:adjustRightInd w:val="0"/>
        <w:snapToGrid w:val="0"/>
        <w:spacing w:line="570" w:lineRule="exact"/>
        <w:ind w:left="39" w:right="13" w:firstLine="646"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一、财政拨款收入：</w:t>
      </w:r>
      <w:r>
        <w:rPr>
          <w:rFonts w:hint="default" w:ascii="Times New Roman" w:hAnsi="Times New Roman" w:eastAsia="仿宋_GB2312" w:cs="Times New Roman"/>
          <w:spacing w:val="6"/>
          <w:sz w:val="31"/>
          <w:szCs w:val="31"/>
        </w:rPr>
        <w:t>指单位从同级财政部门取得的财政</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2"/>
          <w:sz w:val="31"/>
          <w:szCs w:val="31"/>
        </w:rPr>
        <w:t>预算资金。</w:t>
      </w:r>
    </w:p>
    <w:p w14:paraId="1D92FBD3">
      <w:pPr>
        <w:keepNext w:val="0"/>
        <w:keepLines w:val="0"/>
        <w:pageBreakBefore w:val="0"/>
        <w:widowControl/>
        <w:kinsoku w:val="0"/>
        <w:wordWrap/>
        <w:overflowPunct/>
        <w:topLinePunct w:val="0"/>
        <w:autoSpaceDE w:val="0"/>
        <w:autoSpaceDN w:val="0"/>
        <w:bidi w:val="0"/>
        <w:adjustRightInd w:val="0"/>
        <w:snapToGrid w:val="0"/>
        <w:spacing w:line="570" w:lineRule="exact"/>
        <w:ind w:left="30" w:right="13" w:firstLine="646"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二、上级补助收入：</w:t>
      </w:r>
      <w:r>
        <w:rPr>
          <w:rFonts w:hint="default" w:ascii="Times New Roman" w:hAnsi="Times New Roman" w:eastAsia="仿宋_GB2312" w:cs="Times New Roman"/>
          <w:spacing w:val="6"/>
          <w:sz w:val="31"/>
          <w:szCs w:val="31"/>
        </w:rPr>
        <w:t>指从主管部门和上级单位取得的非</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1"/>
          <w:sz w:val="31"/>
          <w:szCs w:val="31"/>
        </w:rPr>
        <w:t>财政补助收入。</w:t>
      </w:r>
    </w:p>
    <w:p w14:paraId="40CCE12A">
      <w:pPr>
        <w:keepNext w:val="0"/>
        <w:keepLines w:val="0"/>
        <w:pageBreakBefore w:val="0"/>
        <w:widowControl/>
        <w:kinsoku w:val="0"/>
        <w:wordWrap/>
        <w:overflowPunct/>
        <w:topLinePunct w:val="0"/>
        <w:autoSpaceDE w:val="0"/>
        <w:autoSpaceDN w:val="0"/>
        <w:bidi w:val="0"/>
        <w:adjustRightInd w:val="0"/>
        <w:snapToGrid w:val="0"/>
        <w:spacing w:line="570" w:lineRule="exact"/>
        <w:ind w:left="44" w:right="18" w:firstLine="638" w:firstLineChars="200"/>
        <w:textAlignment w:val="baseline"/>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三、事业收入：指事业单位开展专业业务活动及辅助活</w:t>
      </w:r>
      <w:r>
        <w:rPr>
          <w:rFonts w:hint="default" w:ascii="Times New Roman" w:hAnsi="Times New Roman" w:eastAsia="仿宋_GB2312" w:cs="Times New Roman"/>
          <w:spacing w:val="6"/>
          <w:sz w:val="31"/>
          <w:szCs w:val="31"/>
        </w:rPr>
        <w:t xml:space="preserve"> </w:t>
      </w:r>
      <w:r>
        <w:rPr>
          <w:rFonts w:hint="default" w:ascii="Times New Roman" w:hAnsi="Times New Roman" w:eastAsia="仿宋_GB2312" w:cs="Times New Roman"/>
          <w:b/>
          <w:bCs/>
          <w:spacing w:val="-6"/>
          <w:sz w:val="31"/>
          <w:szCs w:val="31"/>
        </w:rPr>
        <w:t>动取得的收入。</w:t>
      </w:r>
    </w:p>
    <w:p w14:paraId="51E88771">
      <w:pPr>
        <w:keepNext w:val="0"/>
        <w:keepLines w:val="0"/>
        <w:pageBreakBefore w:val="0"/>
        <w:widowControl/>
        <w:kinsoku w:val="0"/>
        <w:wordWrap/>
        <w:overflowPunct/>
        <w:topLinePunct w:val="0"/>
        <w:autoSpaceDE w:val="0"/>
        <w:autoSpaceDN w:val="0"/>
        <w:bidi w:val="0"/>
        <w:adjustRightInd w:val="0"/>
        <w:snapToGrid w:val="0"/>
        <w:spacing w:line="570" w:lineRule="exact"/>
        <w:ind w:left="44" w:right="16" w:firstLine="646"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四、经营收入：</w:t>
      </w:r>
      <w:r>
        <w:rPr>
          <w:rFonts w:hint="default" w:ascii="Times New Roman" w:hAnsi="Times New Roman" w:eastAsia="仿宋_GB2312" w:cs="Times New Roman"/>
          <w:spacing w:val="6"/>
          <w:sz w:val="31"/>
          <w:szCs w:val="31"/>
        </w:rPr>
        <w:t>指事业单位在专业业务活动及其辅助活</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spacing w:val="6"/>
          <w:sz w:val="31"/>
          <w:szCs w:val="31"/>
        </w:rPr>
        <w:t>动之外开展非独立核算经营活动取得的收入。</w:t>
      </w:r>
    </w:p>
    <w:p w14:paraId="6060C448">
      <w:pPr>
        <w:keepNext w:val="0"/>
        <w:keepLines w:val="0"/>
        <w:pageBreakBefore w:val="0"/>
        <w:widowControl/>
        <w:kinsoku w:val="0"/>
        <w:wordWrap/>
        <w:overflowPunct/>
        <w:topLinePunct w:val="0"/>
        <w:autoSpaceDE w:val="0"/>
        <w:autoSpaceDN w:val="0"/>
        <w:bidi w:val="0"/>
        <w:adjustRightInd w:val="0"/>
        <w:snapToGrid w:val="0"/>
        <w:spacing w:line="570" w:lineRule="exact"/>
        <w:ind w:left="28" w:right="13" w:firstLine="646"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五、附属单位上缴收入：</w:t>
      </w:r>
      <w:r>
        <w:rPr>
          <w:rFonts w:hint="default" w:ascii="Times New Roman" w:hAnsi="Times New Roman" w:eastAsia="仿宋_GB2312" w:cs="Times New Roman"/>
          <w:spacing w:val="6"/>
          <w:sz w:val="31"/>
          <w:szCs w:val="31"/>
        </w:rPr>
        <w:t>指事业单位附属独立核算单位</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7"/>
          <w:sz w:val="31"/>
          <w:szCs w:val="31"/>
        </w:rPr>
        <w:t>按照有关规定上缴的收入。</w:t>
      </w:r>
    </w:p>
    <w:p w14:paraId="3118A949">
      <w:pPr>
        <w:keepNext w:val="0"/>
        <w:keepLines w:val="0"/>
        <w:pageBreakBefore w:val="0"/>
        <w:widowControl/>
        <w:kinsoku w:val="0"/>
        <w:wordWrap/>
        <w:overflowPunct/>
        <w:topLinePunct w:val="0"/>
        <w:autoSpaceDE w:val="0"/>
        <w:autoSpaceDN w:val="0"/>
        <w:bidi w:val="0"/>
        <w:adjustRightInd w:val="0"/>
        <w:snapToGrid w:val="0"/>
        <w:spacing w:line="570" w:lineRule="exact"/>
        <w:ind w:left="29" w:right="14" w:firstLine="650"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六、其他收入：</w:t>
      </w:r>
      <w:r>
        <w:rPr>
          <w:rFonts w:hint="default" w:ascii="Times New Roman" w:hAnsi="Times New Roman" w:eastAsia="仿宋_GB2312" w:cs="Times New Roman"/>
          <w:spacing w:val="7"/>
          <w:sz w:val="31"/>
          <w:szCs w:val="31"/>
        </w:rPr>
        <w:t>指除上述收入以外的各项收入。包括未</w:t>
      </w:r>
      <w:r>
        <w:rPr>
          <w:rFonts w:hint="default" w:ascii="Times New Roman" w:hAnsi="Times New Roman" w:eastAsia="仿宋_GB2312" w:cs="Times New Roman"/>
          <w:spacing w:val="4"/>
          <w:sz w:val="31"/>
          <w:szCs w:val="31"/>
        </w:rPr>
        <w:t xml:space="preserve"> </w:t>
      </w:r>
      <w:r>
        <w:rPr>
          <w:rFonts w:hint="default" w:ascii="Times New Roman" w:hAnsi="Times New Roman" w:eastAsia="仿宋_GB2312" w:cs="Times New Roman"/>
          <w:spacing w:val="9"/>
          <w:sz w:val="31"/>
          <w:szCs w:val="31"/>
        </w:rPr>
        <w:t>纳入财政预算或财政专户管理的投资收益、银</w:t>
      </w:r>
      <w:r>
        <w:rPr>
          <w:rFonts w:hint="default" w:ascii="Times New Roman" w:hAnsi="Times New Roman" w:eastAsia="仿宋_GB2312" w:cs="Times New Roman"/>
          <w:spacing w:val="8"/>
          <w:sz w:val="31"/>
          <w:szCs w:val="31"/>
        </w:rPr>
        <w:t>行存款利息收</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入、租金收入、捐赠收入，现金盘盈收入、存货</w:t>
      </w:r>
      <w:r>
        <w:rPr>
          <w:rFonts w:hint="default" w:ascii="Times New Roman" w:hAnsi="Times New Roman" w:eastAsia="仿宋_GB2312" w:cs="Times New Roman"/>
          <w:spacing w:val="8"/>
          <w:sz w:val="31"/>
          <w:szCs w:val="31"/>
        </w:rPr>
        <w:t>盘盈收入、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收回已核销应收及预付款项、无法偿付的应付及</w:t>
      </w:r>
      <w:r>
        <w:rPr>
          <w:rFonts w:hint="default" w:ascii="Times New Roman" w:hAnsi="Times New Roman" w:eastAsia="仿宋_GB2312" w:cs="Times New Roman"/>
          <w:spacing w:val="8"/>
          <w:sz w:val="31"/>
          <w:szCs w:val="31"/>
        </w:rPr>
        <w:t>预收款项，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从省财政以外的同级单位取得的经费、从非省</w:t>
      </w:r>
      <w:r>
        <w:rPr>
          <w:rFonts w:hint="default" w:ascii="Times New Roman" w:hAnsi="Times New Roman" w:eastAsia="仿宋_GB2312" w:cs="Times New Roman"/>
          <w:spacing w:val="8"/>
          <w:sz w:val="31"/>
          <w:szCs w:val="31"/>
        </w:rPr>
        <w:t>财政取得的经</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费，以及行政单位收到的财政专户管理资金等。</w:t>
      </w:r>
    </w:p>
    <w:p w14:paraId="4A469259">
      <w:pPr>
        <w:keepNext w:val="0"/>
        <w:keepLines w:val="0"/>
        <w:pageBreakBefore w:val="0"/>
        <w:widowControl/>
        <w:kinsoku w:val="0"/>
        <w:wordWrap/>
        <w:overflowPunct/>
        <w:topLinePunct w:val="0"/>
        <w:autoSpaceDE w:val="0"/>
        <w:autoSpaceDN w:val="0"/>
        <w:bidi w:val="0"/>
        <w:adjustRightInd w:val="0"/>
        <w:snapToGrid w:val="0"/>
        <w:spacing w:line="570" w:lineRule="exact"/>
        <w:ind w:left="28" w:right="10" w:firstLine="642"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5"/>
          <w:sz w:val="31"/>
          <w:szCs w:val="31"/>
        </w:rPr>
        <w:t>七、使用非财政拨款结余（含专用结余</w:t>
      </w:r>
      <w:r>
        <w:rPr>
          <w:rFonts w:hint="default" w:ascii="Times New Roman" w:hAnsi="Times New Roman" w:eastAsia="仿宋_GB2312" w:cs="Times New Roman"/>
          <w:b/>
          <w:bCs/>
          <w:spacing w:val="16"/>
          <w:sz w:val="31"/>
          <w:szCs w:val="31"/>
        </w:rPr>
        <w:t>）：</w:t>
      </w:r>
      <w:r>
        <w:rPr>
          <w:rFonts w:hint="default" w:ascii="Times New Roman" w:hAnsi="Times New Roman" w:eastAsia="仿宋_GB2312" w:cs="Times New Roman"/>
          <w:spacing w:val="5"/>
          <w:sz w:val="31"/>
          <w:szCs w:val="31"/>
        </w:rPr>
        <w:t>指事业单位</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21"/>
          <w:sz w:val="31"/>
          <w:szCs w:val="31"/>
        </w:rPr>
        <w:t>按照预算管理要求使用非财政拨款结余弥补收支差额的金</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5"/>
          <w:sz w:val="31"/>
          <w:szCs w:val="31"/>
        </w:rPr>
        <w:t>额，以及使用专用结余安排支出的金额。</w:t>
      </w:r>
    </w:p>
    <w:p w14:paraId="34AA5DED">
      <w:pPr>
        <w:keepNext w:val="0"/>
        <w:keepLines w:val="0"/>
        <w:pageBreakBefore w:val="0"/>
        <w:widowControl/>
        <w:kinsoku w:val="0"/>
        <w:wordWrap/>
        <w:overflowPunct/>
        <w:topLinePunct w:val="0"/>
        <w:autoSpaceDE w:val="0"/>
        <w:autoSpaceDN w:val="0"/>
        <w:bidi w:val="0"/>
        <w:adjustRightInd w:val="0"/>
        <w:snapToGrid w:val="0"/>
        <w:spacing w:line="570" w:lineRule="exact"/>
        <w:ind w:right="13" w:firstLine="650" w:firstLineChars="200"/>
        <w:jc w:val="right"/>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八、年初结转和结余：</w:t>
      </w:r>
      <w:r>
        <w:rPr>
          <w:rFonts w:hint="default" w:ascii="Times New Roman" w:hAnsi="Times New Roman" w:eastAsia="仿宋_GB2312" w:cs="Times New Roman"/>
          <w:spacing w:val="7"/>
          <w:sz w:val="31"/>
          <w:szCs w:val="31"/>
        </w:rPr>
        <w:t>指单位以前年度尚未完成、结转</w:t>
      </w:r>
    </w:p>
    <w:p w14:paraId="6AEDDAB6">
      <w:pPr>
        <w:keepNext w:val="0"/>
        <w:keepLines w:val="0"/>
        <w:pageBreakBefore w:val="0"/>
        <w:widowControl/>
        <w:kinsoku w:val="0"/>
        <w:wordWrap/>
        <w:overflowPunct/>
        <w:topLinePunct w:val="0"/>
        <w:autoSpaceDE w:val="0"/>
        <w:autoSpaceDN w:val="0"/>
        <w:bidi w:val="0"/>
        <w:adjustRightInd w:val="0"/>
        <w:snapToGrid w:val="0"/>
        <w:spacing w:line="570" w:lineRule="exact"/>
        <w:ind w:firstLine="620" w:firstLineChars="200"/>
        <w:textAlignment w:val="baseline"/>
        <w:rPr>
          <w:rFonts w:hint="default" w:ascii="Times New Roman" w:hAnsi="Times New Roman" w:eastAsia="仿宋_GB2312" w:cs="Times New Roman"/>
          <w:sz w:val="31"/>
          <w:szCs w:val="31"/>
        </w:rPr>
        <w:sectPr>
          <w:footerReference r:id="rId9" w:type="default"/>
          <w:pgSz w:w="11907" w:h="16839"/>
          <w:pgMar w:top="1431" w:right="1785" w:bottom="1153" w:left="1785" w:header="0" w:footer="965" w:gutter="0"/>
          <w:pgNumType w:fmt="decimal"/>
          <w:cols w:space="720" w:num="1"/>
        </w:sectPr>
      </w:pPr>
    </w:p>
    <w:p w14:paraId="14AFD58E">
      <w:pPr>
        <w:keepNext w:val="0"/>
        <w:keepLines w:val="0"/>
        <w:pageBreakBefore w:val="0"/>
        <w:widowControl/>
        <w:kinsoku w:val="0"/>
        <w:wordWrap/>
        <w:overflowPunct/>
        <w:topLinePunct w:val="0"/>
        <w:autoSpaceDE w:val="0"/>
        <w:autoSpaceDN w:val="0"/>
        <w:bidi w:val="0"/>
        <w:adjustRightInd w:val="0"/>
        <w:snapToGrid w:val="0"/>
        <w:spacing w:line="570" w:lineRule="exact"/>
        <w:ind w:right="189"/>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到本年按有关规定用途继续使用的资金，或项目已完成等产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生的结余资金。</w:t>
      </w:r>
    </w:p>
    <w:p w14:paraId="2A8FC3C2">
      <w:pPr>
        <w:keepNext w:val="0"/>
        <w:keepLines w:val="0"/>
        <w:pageBreakBefore w:val="0"/>
        <w:widowControl/>
        <w:kinsoku w:val="0"/>
        <w:wordWrap/>
        <w:overflowPunct/>
        <w:topLinePunct w:val="0"/>
        <w:autoSpaceDE w:val="0"/>
        <w:autoSpaceDN w:val="0"/>
        <w:bidi w:val="0"/>
        <w:adjustRightInd w:val="0"/>
        <w:snapToGrid w:val="0"/>
        <w:spacing w:line="570" w:lineRule="exact"/>
        <w:ind w:left="32" w:right="155" w:firstLine="650"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九、结余分配：</w:t>
      </w:r>
      <w:r>
        <w:rPr>
          <w:rFonts w:hint="default" w:ascii="Times New Roman" w:hAnsi="Times New Roman" w:eastAsia="仿宋_GB2312" w:cs="Times New Roman"/>
          <w:spacing w:val="7"/>
          <w:sz w:val="31"/>
          <w:szCs w:val="31"/>
        </w:rPr>
        <w:t>指事业单位按照会计制度规定缴纳的所</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6"/>
          <w:sz w:val="31"/>
          <w:szCs w:val="31"/>
        </w:rPr>
        <w:t>得税、提取的专用结余以及转入非财政拨款结余的金额等。</w:t>
      </w:r>
    </w:p>
    <w:p w14:paraId="71E67D16">
      <w:pPr>
        <w:keepNext w:val="0"/>
        <w:keepLines w:val="0"/>
        <w:pageBreakBefore w:val="0"/>
        <w:widowControl/>
        <w:kinsoku w:val="0"/>
        <w:wordWrap/>
        <w:overflowPunct/>
        <w:topLinePunct w:val="0"/>
        <w:autoSpaceDE w:val="0"/>
        <w:autoSpaceDN w:val="0"/>
        <w:bidi w:val="0"/>
        <w:adjustRightInd w:val="0"/>
        <w:snapToGrid w:val="0"/>
        <w:spacing w:line="570" w:lineRule="exact"/>
        <w:ind w:left="29" w:right="153" w:firstLine="650"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十、年末结转和结余：</w:t>
      </w:r>
      <w:r>
        <w:rPr>
          <w:rFonts w:hint="default" w:ascii="Times New Roman" w:hAnsi="Times New Roman" w:eastAsia="仿宋_GB2312" w:cs="Times New Roman"/>
          <w:spacing w:val="7"/>
          <w:sz w:val="31"/>
          <w:szCs w:val="31"/>
        </w:rPr>
        <w:t>指单位按有关规定结</w:t>
      </w:r>
      <w:r>
        <w:rPr>
          <w:rFonts w:hint="default" w:ascii="Times New Roman" w:hAnsi="Times New Roman" w:eastAsia="仿宋_GB2312" w:cs="Times New Roman"/>
          <w:spacing w:val="6"/>
          <w:sz w:val="31"/>
          <w:szCs w:val="31"/>
        </w:rPr>
        <w:t>转到下年或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1"/>
          <w:sz w:val="31"/>
          <w:szCs w:val="31"/>
        </w:rPr>
        <w:t>以后年度继续使用的资金，或项目已完成等产生的结余资</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16"/>
          <w:sz w:val="31"/>
          <w:szCs w:val="31"/>
        </w:rPr>
        <w:t>金。</w:t>
      </w:r>
    </w:p>
    <w:p w14:paraId="04B3632A">
      <w:pPr>
        <w:keepNext w:val="0"/>
        <w:keepLines w:val="0"/>
        <w:pageBreakBefore w:val="0"/>
        <w:widowControl/>
        <w:kinsoku w:val="0"/>
        <w:wordWrap/>
        <w:overflowPunct/>
        <w:topLinePunct w:val="0"/>
        <w:autoSpaceDE w:val="0"/>
        <w:autoSpaceDN w:val="0"/>
        <w:bidi w:val="0"/>
        <w:adjustRightInd w:val="0"/>
        <w:snapToGrid w:val="0"/>
        <w:spacing w:line="570" w:lineRule="exact"/>
        <w:ind w:left="30" w:right="153" w:firstLine="650"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十一、基本支出：</w:t>
      </w:r>
      <w:r>
        <w:rPr>
          <w:rFonts w:hint="default" w:ascii="Times New Roman" w:hAnsi="Times New Roman" w:eastAsia="仿宋_GB2312" w:cs="Times New Roman"/>
          <w:spacing w:val="7"/>
          <w:sz w:val="31"/>
          <w:szCs w:val="31"/>
        </w:rPr>
        <w:t>指为保障机构正常运转、完成日常工</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6"/>
          <w:sz w:val="31"/>
          <w:szCs w:val="31"/>
        </w:rPr>
        <w:t>作任务而发生的人员支出和公用支出。</w:t>
      </w:r>
    </w:p>
    <w:p w14:paraId="7B8BBCCB">
      <w:pPr>
        <w:keepNext w:val="0"/>
        <w:keepLines w:val="0"/>
        <w:pageBreakBefore w:val="0"/>
        <w:widowControl/>
        <w:kinsoku w:val="0"/>
        <w:wordWrap/>
        <w:overflowPunct/>
        <w:topLinePunct w:val="0"/>
        <w:autoSpaceDE w:val="0"/>
        <w:autoSpaceDN w:val="0"/>
        <w:bidi w:val="0"/>
        <w:adjustRightInd w:val="0"/>
        <w:snapToGrid w:val="0"/>
        <w:spacing w:line="570" w:lineRule="exact"/>
        <w:ind w:left="33" w:right="154" w:firstLine="650"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十二、项目支出：</w:t>
      </w:r>
      <w:r>
        <w:rPr>
          <w:rFonts w:hint="default" w:ascii="Times New Roman" w:hAnsi="Times New Roman" w:eastAsia="仿宋_GB2312" w:cs="Times New Roman"/>
          <w:spacing w:val="7"/>
          <w:sz w:val="31"/>
          <w:szCs w:val="31"/>
        </w:rPr>
        <w:t>指在基本支出之外为完成特定行政任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务或事业发展目标所发生的支出。</w:t>
      </w:r>
    </w:p>
    <w:p w14:paraId="199A623C">
      <w:pPr>
        <w:keepNext w:val="0"/>
        <w:keepLines w:val="0"/>
        <w:pageBreakBefore w:val="0"/>
        <w:widowControl/>
        <w:kinsoku w:val="0"/>
        <w:wordWrap/>
        <w:overflowPunct/>
        <w:topLinePunct w:val="0"/>
        <w:autoSpaceDE w:val="0"/>
        <w:autoSpaceDN w:val="0"/>
        <w:bidi w:val="0"/>
        <w:adjustRightInd w:val="0"/>
        <w:snapToGrid w:val="0"/>
        <w:spacing w:line="570" w:lineRule="exact"/>
        <w:ind w:left="44" w:right="155" w:firstLine="650"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十三、经营支出：</w:t>
      </w:r>
      <w:r>
        <w:rPr>
          <w:rFonts w:hint="default" w:ascii="Times New Roman" w:hAnsi="Times New Roman" w:eastAsia="仿宋_GB2312" w:cs="Times New Roman"/>
          <w:spacing w:val="7"/>
          <w:sz w:val="31"/>
          <w:szCs w:val="31"/>
        </w:rPr>
        <w:t>指事业单位在专业业务活动及其辅助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活动之外开展非独立核算经营活动发生的支出。</w:t>
      </w:r>
    </w:p>
    <w:p w14:paraId="7DEAEEBD">
      <w:pPr>
        <w:keepNext w:val="0"/>
        <w:keepLines w:val="0"/>
        <w:pageBreakBefore w:val="0"/>
        <w:widowControl/>
        <w:kinsoku w:val="0"/>
        <w:wordWrap/>
        <w:overflowPunct/>
        <w:topLinePunct w:val="0"/>
        <w:autoSpaceDE w:val="0"/>
        <w:autoSpaceDN w:val="0"/>
        <w:bidi w:val="0"/>
        <w:adjustRightInd w:val="0"/>
        <w:snapToGrid w:val="0"/>
        <w:spacing w:line="570" w:lineRule="exact"/>
        <w:ind w:left="40" w:right="153" w:firstLine="650"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十四、上缴上级支出：</w:t>
      </w:r>
      <w:r>
        <w:rPr>
          <w:rFonts w:hint="default" w:ascii="Times New Roman" w:hAnsi="Times New Roman" w:eastAsia="仿宋_GB2312" w:cs="Times New Roman"/>
          <w:spacing w:val="7"/>
          <w:sz w:val="31"/>
          <w:szCs w:val="31"/>
        </w:rPr>
        <w:t>指事业单位按照有关</w:t>
      </w:r>
      <w:r>
        <w:rPr>
          <w:rFonts w:hint="default" w:ascii="Times New Roman" w:hAnsi="Times New Roman" w:eastAsia="仿宋_GB2312" w:cs="Times New Roman"/>
          <w:spacing w:val="6"/>
          <w:sz w:val="31"/>
          <w:szCs w:val="31"/>
        </w:rPr>
        <w:t>规定上缴上</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级单位的支出。</w:t>
      </w:r>
    </w:p>
    <w:p w14:paraId="2C7D8806">
      <w:pPr>
        <w:keepNext w:val="0"/>
        <w:keepLines w:val="0"/>
        <w:pageBreakBefore w:val="0"/>
        <w:widowControl/>
        <w:kinsoku w:val="0"/>
        <w:wordWrap/>
        <w:overflowPunct/>
        <w:topLinePunct w:val="0"/>
        <w:autoSpaceDE w:val="0"/>
        <w:autoSpaceDN w:val="0"/>
        <w:bidi w:val="0"/>
        <w:adjustRightInd w:val="0"/>
        <w:snapToGrid w:val="0"/>
        <w:spacing w:line="570" w:lineRule="exact"/>
        <w:ind w:left="29" w:right="152" w:firstLine="646"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十五、对附属单位补助支出：</w:t>
      </w:r>
      <w:r>
        <w:rPr>
          <w:rFonts w:hint="default" w:ascii="Times New Roman" w:hAnsi="Times New Roman" w:eastAsia="仿宋_GB2312" w:cs="Times New Roman"/>
          <w:spacing w:val="6"/>
          <w:sz w:val="31"/>
          <w:szCs w:val="31"/>
        </w:rPr>
        <w:t>指事业单位用财政补助收</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8"/>
          <w:sz w:val="31"/>
          <w:szCs w:val="31"/>
        </w:rPr>
        <w:t>入之外的收入对附属单位补助发生的支出。</w:t>
      </w:r>
    </w:p>
    <w:p w14:paraId="4AD09917">
      <w:pPr>
        <w:keepNext w:val="0"/>
        <w:keepLines w:val="0"/>
        <w:pageBreakBefore w:val="0"/>
        <w:widowControl/>
        <w:kinsoku w:val="0"/>
        <w:wordWrap/>
        <w:overflowPunct/>
        <w:topLinePunct/>
        <w:autoSpaceDE/>
        <w:autoSpaceDN/>
        <w:bidi w:val="0"/>
        <w:adjustRightInd w:val="0"/>
        <w:snapToGrid w:val="0"/>
        <w:spacing w:line="570" w:lineRule="exact"/>
        <w:ind w:left="25" w:firstLine="650" w:firstLineChars="200"/>
        <w:jc w:val="both"/>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十六、“三公”经费：</w:t>
      </w:r>
      <w:r>
        <w:rPr>
          <w:rFonts w:hint="default" w:ascii="Times New Roman" w:hAnsi="Times New Roman" w:eastAsia="仿宋_GB2312" w:cs="Times New Roman"/>
          <w:spacing w:val="7"/>
          <w:sz w:val="31"/>
          <w:szCs w:val="31"/>
        </w:rPr>
        <w:t>纳入省级财政预决算</w:t>
      </w:r>
      <w:r>
        <w:rPr>
          <w:rFonts w:hint="default" w:ascii="Times New Roman" w:hAnsi="Times New Roman" w:eastAsia="仿宋_GB2312" w:cs="Times New Roman"/>
          <w:spacing w:val="6"/>
          <w:sz w:val="31"/>
          <w:szCs w:val="31"/>
        </w:rPr>
        <w:t>管理的“三</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公”经费，是指省级部门用财政拨款安排的因公出国（境）</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pacing w:val="9"/>
          <w:sz w:val="31"/>
          <w:szCs w:val="31"/>
        </w:rPr>
        <w:t>费、公务用车购置及运行维护费和公务接待费。是党</w:t>
      </w:r>
      <w:r>
        <w:rPr>
          <w:rFonts w:hint="default" w:ascii="Times New Roman" w:hAnsi="Times New Roman" w:eastAsia="仿宋_GB2312" w:cs="Times New Roman"/>
          <w:spacing w:val="8"/>
          <w:sz w:val="31"/>
          <w:szCs w:val="31"/>
        </w:rPr>
        <w:t>政机关</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维持运转或完成特定工作任务所开支的相关支出，</w:t>
      </w:r>
      <w:r>
        <w:rPr>
          <w:rFonts w:hint="default" w:ascii="Times New Roman" w:hAnsi="Times New Roman" w:eastAsia="仿宋_GB2312" w:cs="Times New Roman"/>
          <w:spacing w:val="8"/>
          <w:sz w:val="31"/>
          <w:szCs w:val="31"/>
        </w:rPr>
        <w:t>是政府行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2"/>
          <w:sz w:val="31"/>
          <w:szCs w:val="31"/>
        </w:rPr>
        <w:t>政开支的一部分。其中，</w:t>
      </w:r>
      <w:r>
        <w:rPr>
          <w:rFonts w:hint="default" w:ascii="Times New Roman" w:hAnsi="Times New Roman" w:eastAsia="仿宋_GB2312" w:cs="Times New Roman"/>
          <w:spacing w:val="-46"/>
          <w:sz w:val="31"/>
          <w:szCs w:val="31"/>
        </w:rPr>
        <w:t xml:space="preserve"> </w:t>
      </w:r>
      <w:r>
        <w:rPr>
          <w:rFonts w:hint="default" w:ascii="Times New Roman" w:hAnsi="Times New Roman" w:eastAsia="仿宋_GB2312" w:cs="Times New Roman"/>
          <w:spacing w:val="-12"/>
          <w:sz w:val="31"/>
          <w:szCs w:val="31"/>
        </w:rPr>
        <w:t>因公出国（境）费反映公</w:t>
      </w:r>
      <w:r>
        <w:rPr>
          <w:rFonts w:hint="default" w:ascii="Times New Roman" w:hAnsi="Times New Roman" w:eastAsia="仿宋_GB2312" w:cs="Times New Roman"/>
          <w:spacing w:val="-13"/>
          <w:sz w:val="31"/>
          <w:szCs w:val="31"/>
        </w:rPr>
        <w:t>务出国（境）</w:t>
      </w:r>
      <w:r>
        <w:rPr>
          <w:rFonts w:hint="default" w:ascii="Times New Roman" w:hAnsi="Times New Roman" w:eastAsia="仿宋_GB2312" w:cs="Times New Roman"/>
          <w:spacing w:val="-1"/>
          <w:sz w:val="31"/>
          <w:szCs w:val="31"/>
        </w:rPr>
        <w:t>的国际旅费、国外城市间交通费、住宿费、伙食费、培训费、</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9"/>
          <w:sz w:val="31"/>
          <w:szCs w:val="31"/>
        </w:rPr>
        <w:t>公杂费等支出；公务用车购置及运行费反映单位公务用</w:t>
      </w:r>
      <w:r>
        <w:rPr>
          <w:rFonts w:hint="default" w:ascii="Times New Roman" w:hAnsi="Times New Roman" w:eastAsia="仿宋_GB2312" w:cs="Times New Roman"/>
          <w:spacing w:val="8"/>
          <w:sz w:val="31"/>
          <w:szCs w:val="31"/>
        </w:rPr>
        <w:t>车车</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辆购置支出（含车辆购置税）及燃料费、维修费、过桥</w:t>
      </w:r>
      <w:r>
        <w:rPr>
          <w:rFonts w:hint="default" w:ascii="Times New Roman" w:hAnsi="Times New Roman" w:eastAsia="仿宋_GB2312" w:cs="Times New Roman"/>
          <w:spacing w:val="8"/>
          <w:sz w:val="31"/>
          <w:szCs w:val="31"/>
        </w:rPr>
        <w:t>过路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费、保险费、安全奖励费等支出；公务接待费反映单位</w:t>
      </w:r>
      <w:r>
        <w:rPr>
          <w:rFonts w:hint="default" w:ascii="Times New Roman" w:hAnsi="Times New Roman" w:eastAsia="仿宋_GB2312" w:cs="Times New Roman"/>
          <w:spacing w:val="8"/>
          <w:sz w:val="31"/>
          <w:szCs w:val="31"/>
        </w:rPr>
        <w:t>按规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定开支的各类公务接待（含外宾接待）支出。</w:t>
      </w:r>
    </w:p>
    <w:p w14:paraId="259B8A9B">
      <w:pPr>
        <w:keepNext w:val="0"/>
        <w:keepLines w:val="0"/>
        <w:pageBreakBefore w:val="0"/>
        <w:widowControl/>
        <w:kinsoku w:val="0"/>
        <w:wordWrap/>
        <w:overflowPunct/>
        <w:topLinePunct w:val="0"/>
        <w:autoSpaceDE w:val="0"/>
        <w:autoSpaceDN w:val="0"/>
        <w:bidi w:val="0"/>
        <w:adjustRightInd w:val="0"/>
        <w:snapToGrid w:val="0"/>
        <w:spacing w:line="570" w:lineRule="exact"/>
        <w:ind w:left="26" w:right="93" w:firstLine="650" w:firstLineChars="200"/>
        <w:textAlignment w:val="baseline"/>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十七、机关运行经费：</w:t>
      </w:r>
      <w:r>
        <w:rPr>
          <w:rFonts w:hint="default" w:ascii="Times New Roman" w:hAnsi="Times New Roman" w:eastAsia="仿宋_GB2312" w:cs="Times New Roman"/>
          <w:spacing w:val="7"/>
          <w:sz w:val="31"/>
          <w:szCs w:val="31"/>
        </w:rPr>
        <w:t>指为保障行政单位（包</w:t>
      </w:r>
      <w:r>
        <w:rPr>
          <w:rFonts w:hint="default" w:ascii="Times New Roman" w:hAnsi="Times New Roman" w:eastAsia="仿宋_GB2312" w:cs="Times New Roman"/>
          <w:spacing w:val="6"/>
          <w:sz w:val="31"/>
          <w:szCs w:val="31"/>
        </w:rPr>
        <w:t>括参照公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务员法管理的事业单位）运行用于购买货物和服务的</w:t>
      </w:r>
      <w:r>
        <w:rPr>
          <w:rFonts w:hint="default" w:ascii="Times New Roman" w:hAnsi="Times New Roman" w:eastAsia="仿宋_GB2312" w:cs="Times New Roman"/>
          <w:spacing w:val="8"/>
          <w:sz w:val="31"/>
          <w:szCs w:val="31"/>
        </w:rPr>
        <w:t>各项资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金，包括办公费、</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6"/>
          <w:sz w:val="31"/>
          <w:szCs w:val="31"/>
        </w:rPr>
        <w:t>印刷费、邮电费、差旅费、会议费、福利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费、日常维修费、专用材料及一般设备购置费、</w:t>
      </w:r>
      <w:r>
        <w:rPr>
          <w:rFonts w:hint="default" w:ascii="Times New Roman" w:hAnsi="Times New Roman" w:eastAsia="仿宋_GB2312" w:cs="Times New Roman"/>
          <w:spacing w:val="8"/>
          <w:sz w:val="31"/>
          <w:szCs w:val="31"/>
        </w:rPr>
        <w:t>办公用房水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电费、办公用房取暖费、办公用房物业管理费、</w:t>
      </w:r>
      <w:r>
        <w:rPr>
          <w:rFonts w:hint="default" w:ascii="Times New Roman" w:hAnsi="Times New Roman" w:eastAsia="仿宋_GB2312" w:cs="Times New Roman"/>
          <w:spacing w:val="8"/>
          <w:sz w:val="31"/>
          <w:szCs w:val="31"/>
        </w:rPr>
        <w:t>公务用车运</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行维护费以及其他费用。</w:t>
      </w:r>
    </w:p>
    <w:p w14:paraId="2FC1AC86">
      <w:pPr>
        <w:spacing w:before="249" w:line="355" w:lineRule="auto"/>
        <w:ind w:left="26" w:right="98" w:firstLine="648"/>
        <w:rPr>
          <w:rFonts w:hint="default" w:ascii="Times New Roman" w:hAnsi="Times New Roman" w:eastAsia="仿宋_GB2312" w:cs="Times New Roman"/>
          <w:color w:val="FF0000"/>
          <w:spacing w:val="5"/>
          <w:sz w:val="31"/>
          <w:szCs w:val="31"/>
        </w:rPr>
      </w:pPr>
    </w:p>
    <w:sectPr>
      <w:footerReference r:id="rId10" w:type="default"/>
      <w:pgSz w:w="11907" w:h="16839"/>
      <w:pgMar w:top="1431" w:right="1705" w:bottom="1153" w:left="1785" w:header="0" w:footer="96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1FC706B-8C1B-48B6-95AF-39E4AE0CF881}"/>
  </w:font>
  <w:font w:name="黑体">
    <w:panose1 w:val="02010609060101010101"/>
    <w:charset w:val="86"/>
    <w:family w:val="auto"/>
    <w:pitch w:val="default"/>
    <w:sig w:usb0="800002BF" w:usb1="38CF7CFA" w:usb2="00000016" w:usb3="00000000" w:csb0="00040001" w:csb1="00000000"/>
    <w:embedRegular r:id="rId2" w:fontKey="{8AB63987-E4FF-417D-A3F9-65ED8006A41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3" w:fontKey="{F3FB42A4-2698-49F0-8D41-E9279AD9B8D1}"/>
  </w:font>
  <w:font w:name="方正小标宋简体">
    <w:panose1 w:val="02010600010101010101"/>
    <w:charset w:val="86"/>
    <w:family w:val="auto"/>
    <w:pitch w:val="default"/>
    <w:sig w:usb0="00000001" w:usb1="080E0000" w:usb2="00000000" w:usb3="00000000" w:csb0="00040000" w:csb1="00000000"/>
    <w:embedRegular r:id="rId4" w:fontKey="{C280E3B8-95DC-4A5F-9DE2-2DED933BB248}"/>
  </w:font>
  <w:font w:name="仿宋_GB2312">
    <w:altName w:val="仿宋"/>
    <w:panose1 w:val="02010609030101010101"/>
    <w:charset w:val="86"/>
    <w:family w:val="auto"/>
    <w:pitch w:val="default"/>
    <w:sig w:usb0="00000000" w:usb1="00000000" w:usb2="00000000" w:usb3="00000000" w:csb0="00040000" w:csb1="00000000"/>
    <w:embedRegular r:id="rId5" w:fontKey="{0BCA732E-1E81-4A7B-8772-57BC9A773279}"/>
  </w:font>
  <w:font w:name="方正黑体简体">
    <w:panose1 w:val="02000000000000000000"/>
    <w:charset w:val="86"/>
    <w:family w:val="auto"/>
    <w:pitch w:val="default"/>
    <w:sig w:usb0="A00002BF" w:usb1="184F6CFA" w:usb2="00000012" w:usb3="00000000" w:csb0="00040001" w:csb1="00000000"/>
  </w:font>
  <w:font w:name="方正仿宋简体">
    <w:panose1 w:val="02000000000000000000"/>
    <w:charset w:val="86"/>
    <w:family w:val="auto"/>
    <w:pitch w:val="default"/>
    <w:sig w:usb0="A00002BF" w:usb1="184F6CFA" w:usb2="00000012" w:usb3="00000000" w:csb0="00040001" w:csb1="00000000"/>
    <w:embedRegular r:id="rId6" w:fontKey="{11E717BF-17E5-404C-92DE-0119F131CA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32F266">
    <w:pPr>
      <w:tabs>
        <w:tab w:val="center" w:pos="4168"/>
      </w:tabs>
      <w:spacing w:line="177" w:lineRule="auto"/>
      <w:rPr>
        <w:rFonts w:ascii="Times New Roman" w:hAnsi="Times New Roman" w:eastAsia="Times New Roman" w:cs="Times New Roman"/>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12480">
    <w:pPr>
      <w:spacing w:line="177" w:lineRule="auto"/>
      <w:ind w:left="4118"/>
      <w:rPr>
        <w:rFonts w:ascii="Times New Roman" w:hAnsi="Times New Roman" w:eastAsia="Times New Roman" w:cs="Times New Roman"/>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7779B">
    <w:pPr>
      <w:spacing w:line="176" w:lineRule="auto"/>
      <w:ind w:left="4122"/>
      <w:rPr>
        <w:rFonts w:ascii="Times New Roman" w:hAnsi="Times New Roman" w:eastAsia="Times New Roman" w:cs="Times New Roman"/>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9BE70">
    <w:pPr>
      <w:spacing w:line="177" w:lineRule="auto"/>
      <w:rPr>
        <w:rFonts w:hint="default"/>
        <w:lang w:val="en-US"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B5999">
    <w:pPr>
      <w:spacing w:line="176" w:lineRule="auto"/>
      <w:ind w:left="4068"/>
      <w:rPr>
        <w:rFonts w:ascii="Times New Roman" w:hAnsi="Times New Roman" w:eastAsia="Times New Roman" w:cs="Times New Roman"/>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4DF96">
    <w:pPr>
      <w:spacing w:line="176" w:lineRule="auto"/>
      <w:ind w:left="4068"/>
      <w:rPr>
        <w:rFonts w:ascii="Times New Roman" w:hAnsi="Times New Roman" w:eastAsia="Times New Roman" w:cs="Times New Roman"/>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CBD8E0"/>
    <w:multiLevelType w:val="singleLevel"/>
    <w:tmpl w:val="8ECBD8E0"/>
    <w:lvl w:ilvl="0" w:tentative="0">
      <w:start w:val="1"/>
      <w:numFmt w:val="chineseCounting"/>
      <w:suff w:val="nothing"/>
      <w:lvlText w:val="%1、"/>
      <w:lvlJc w:val="left"/>
      <w:rPr>
        <w:rFonts w:hint="eastAsia"/>
      </w:rPr>
    </w:lvl>
  </w:abstractNum>
  <w:abstractNum w:abstractNumId="1">
    <w:nsid w:val="9684205B"/>
    <w:multiLevelType w:val="singleLevel"/>
    <w:tmpl w:val="9684205B"/>
    <w:lvl w:ilvl="0" w:tentative="0">
      <w:start w:val="4"/>
      <w:numFmt w:val="chineseCounting"/>
      <w:suff w:val="nothing"/>
      <w:lvlText w:val="%1、"/>
      <w:lvlJc w:val="left"/>
      <w:rPr>
        <w:rFonts w:hint="eastAsia"/>
      </w:rPr>
    </w:lvl>
  </w:abstractNum>
  <w:abstractNum w:abstractNumId="2">
    <w:nsid w:val="ECCDB8F8"/>
    <w:multiLevelType w:val="singleLevel"/>
    <w:tmpl w:val="ECCDB8F8"/>
    <w:lvl w:ilvl="0" w:tentative="0">
      <w:start w:val="7"/>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useAltKinsokuLineBreakRules/>
    <w:compatSetting w:name="compatibilityMode" w:uri="http://schemas.microsoft.com/office/word" w:val="14"/>
  </w:compat>
  <w:rsids>
    <w:rsidRoot w:val="00000000"/>
    <w:rsid w:val="020B16DD"/>
    <w:rsid w:val="09AD2480"/>
    <w:rsid w:val="0CD47ECB"/>
    <w:rsid w:val="11D100F9"/>
    <w:rsid w:val="16E22E2F"/>
    <w:rsid w:val="16E51906"/>
    <w:rsid w:val="211F4F79"/>
    <w:rsid w:val="2324183F"/>
    <w:rsid w:val="303B1034"/>
    <w:rsid w:val="348534F0"/>
    <w:rsid w:val="361E2F05"/>
    <w:rsid w:val="40425B10"/>
    <w:rsid w:val="4C6555D2"/>
    <w:rsid w:val="4C6A5E4D"/>
    <w:rsid w:val="589F44B3"/>
    <w:rsid w:val="7313792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link w:val="9"/>
    <w:qFormat/>
    <w:uiPriority w:val="0"/>
    <w:rPr>
      <w:rFonts w:eastAsia="宋体"/>
      <w:sz w:val="21"/>
      <w:szCs w:val="20"/>
    </w:rPr>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 Char"/>
    <w:basedOn w:val="1"/>
    <w:link w:val="8"/>
    <w:qFormat/>
    <w:uiPriority w:val="0"/>
    <w:pPr>
      <w:widowControl/>
      <w:spacing w:after="160" w:line="240" w:lineRule="exact"/>
      <w:jc w:val="left"/>
    </w:pPr>
    <w:rPr>
      <w:rFonts w:eastAsia="宋体"/>
      <w:sz w:val="21"/>
      <w:szCs w:val="20"/>
    </w:rPr>
  </w:style>
  <w:style w:type="character" w:styleId="10">
    <w:name w:val="page number"/>
    <w:basedOn w:val="8"/>
    <w:qFormat/>
    <w:uiPriority w:val="0"/>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font01"/>
    <w:basedOn w:val="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6907</Words>
  <Characters>7456</Characters>
  <TotalTime>421</TotalTime>
  <ScaleCrop>false</ScaleCrop>
  <LinksUpToDate>false</LinksUpToDate>
  <CharactersWithSpaces>7564</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2024-08-07T08:54:00Z</dcterms:created>
  <dc:creator>王志强</dc:creator>
  <cp:lastModifiedBy>尐佑</cp:lastModifiedBy>
  <cp:lastPrinted>2025-10-10T01:39:14Z</cp:lastPrinted>
  <dcterms:modified xsi:type="dcterms:W3CDTF">2025-10-10T01:41:35Z</dcterms:modified>
  <dc:title>2015年度部门决算公开模板</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2052-12.1.0.22529</vt:lpwstr>
  </property>
  <property fmtid="{D5CDD505-2E9C-101B-9397-08002B2CF9AE}" pid="5" name="KSOTemplateDocerSaveRecord">
    <vt:lpwstr>eyJoZGlkIjoiMjQ3MDhmNzQ5OWE2MDExNTMwYzYxODI0MWVmZWQyZWUiLCJ1c2VySWQiOiIxNTg0NTQ3In0=</vt:lpwstr>
  </property>
  <property fmtid="{D5CDD505-2E9C-101B-9397-08002B2CF9AE}" pid="6" name="ICV">
    <vt:lpwstr>7AC0D41664774B29898885752EAD4F4C_12</vt:lpwstr>
  </property>
</Properties>
</file>